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F0DF" w14:textId="77777777" w:rsidR="006976D4" w:rsidRPr="00B5323E" w:rsidRDefault="006976D4" w:rsidP="006976D4">
      <w:pPr>
        <w:tabs>
          <w:tab w:val="left" w:pos="1440"/>
        </w:tabs>
        <w:spacing w:line="324" w:lineRule="auto"/>
        <w:ind w:right="500"/>
        <w:jc w:val="center"/>
        <w:rPr>
          <w:rFonts w:asciiTheme="minorHAnsi" w:eastAsia="Arial" w:hAnsiTheme="minorHAnsi" w:cstheme="minorHAnsi"/>
          <w:b/>
          <w:sz w:val="22"/>
          <w:szCs w:val="22"/>
        </w:rPr>
      </w:pPr>
      <w:r w:rsidRPr="00B5323E">
        <w:rPr>
          <w:rFonts w:asciiTheme="minorHAnsi" w:eastAsia="Arial" w:hAnsiTheme="minorHAnsi" w:cstheme="minorHAnsi"/>
          <w:b/>
          <w:sz w:val="22"/>
          <w:szCs w:val="22"/>
          <w:u w:val="single"/>
        </w:rPr>
        <w:t>SPACE LICENSING AND TECHNICAL SYNERGY AGREEMENT FOR UTILISATION OF SERVICES BY TBIU at UIET, PU</w:t>
      </w:r>
    </w:p>
    <w:p w14:paraId="3EBA7FF1" w14:textId="77777777" w:rsidR="006976D4" w:rsidRPr="00B5323E" w:rsidRDefault="006976D4" w:rsidP="006976D4">
      <w:pPr>
        <w:spacing w:line="0" w:lineRule="atLeast"/>
        <w:ind w:right="-359"/>
        <w:jc w:val="center"/>
        <w:rPr>
          <w:rFonts w:asciiTheme="minorHAnsi" w:eastAsia="Arial" w:hAnsiTheme="minorHAnsi" w:cstheme="minorHAnsi"/>
          <w:b/>
          <w:sz w:val="22"/>
          <w:szCs w:val="22"/>
          <w:u w:val="single"/>
        </w:rPr>
      </w:pPr>
      <w:r w:rsidRPr="00B5323E">
        <w:rPr>
          <w:rFonts w:asciiTheme="minorHAnsi" w:eastAsia="Arial" w:hAnsiTheme="minorHAnsi" w:cstheme="minorHAnsi"/>
          <w:b/>
          <w:sz w:val="22"/>
          <w:szCs w:val="22"/>
          <w:u w:val="single"/>
        </w:rPr>
        <w:t>AGREEMENT</w:t>
      </w:r>
    </w:p>
    <w:p w14:paraId="13CB0DBB" w14:textId="77777777" w:rsidR="006976D4" w:rsidRPr="00B5323E" w:rsidRDefault="006976D4" w:rsidP="006976D4">
      <w:pPr>
        <w:spacing w:line="280" w:lineRule="exact"/>
        <w:rPr>
          <w:rFonts w:asciiTheme="minorHAnsi" w:eastAsia="Times New Roman" w:hAnsiTheme="minorHAnsi" w:cstheme="minorHAnsi"/>
          <w:sz w:val="22"/>
          <w:szCs w:val="22"/>
        </w:rPr>
      </w:pPr>
    </w:p>
    <w:p w14:paraId="6FDA75DA"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This agreement of Licensing Space and Technical Synergy is made effective from _____ day of _____ ________, 20</w:t>
      </w:r>
    </w:p>
    <w:p w14:paraId="2AE831DE" w14:textId="77777777" w:rsidR="006976D4" w:rsidRPr="00B5323E" w:rsidRDefault="006976D4" w:rsidP="006976D4">
      <w:pPr>
        <w:spacing w:line="236" w:lineRule="exact"/>
        <w:rPr>
          <w:rFonts w:asciiTheme="minorHAnsi" w:eastAsia="Times New Roman" w:hAnsiTheme="minorHAnsi" w:cstheme="minorHAnsi"/>
          <w:sz w:val="22"/>
          <w:szCs w:val="22"/>
        </w:rPr>
      </w:pPr>
    </w:p>
    <w:p w14:paraId="28CDED4A" w14:textId="77777777" w:rsidR="006976D4" w:rsidRPr="00B5323E" w:rsidRDefault="006976D4" w:rsidP="006976D4">
      <w:pPr>
        <w:spacing w:line="0" w:lineRule="atLeast"/>
        <w:jc w:val="center"/>
        <w:rPr>
          <w:rFonts w:asciiTheme="minorHAnsi" w:eastAsia="Arial" w:hAnsiTheme="minorHAnsi" w:cstheme="minorHAnsi"/>
          <w:sz w:val="22"/>
          <w:szCs w:val="22"/>
        </w:rPr>
      </w:pPr>
      <w:r w:rsidRPr="00B5323E">
        <w:rPr>
          <w:rFonts w:asciiTheme="minorHAnsi" w:eastAsia="Arial" w:hAnsiTheme="minorHAnsi" w:cstheme="minorHAnsi"/>
          <w:sz w:val="22"/>
          <w:szCs w:val="22"/>
        </w:rPr>
        <w:t>BETWEEN</w:t>
      </w:r>
    </w:p>
    <w:p w14:paraId="7F14E8FA" w14:textId="77777777" w:rsidR="006976D4" w:rsidRPr="00B5323E" w:rsidRDefault="006976D4" w:rsidP="006976D4">
      <w:pPr>
        <w:spacing w:line="258" w:lineRule="auto"/>
        <w:jc w:val="both"/>
        <w:rPr>
          <w:rFonts w:asciiTheme="minorHAnsi" w:eastAsia="Arial" w:hAnsiTheme="minorHAnsi" w:cstheme="minorHAnsi"/>
          <w:sz w:val="22"/>
          <w:szCs w:val="22"/>
        </w:rPr>
      </w:pPr>
      <w:r w:rsidRPr="00B5323E">
        <w:rPr>
          <w:rFonts w:asciiTheme="minorHAnsi" w:eastAsia="Arial" w:hAnsiTheme="minorHAnsi" w:cstheme="minorHAnsi"/>
          <w:b/>
          <w:sz w:val="22"/>
          <w:szCs w:val="22"/>
        </w:rPr>
        <w:t xml:space="preserve">UNIVERSITY INSTITUTE OF ENGINEERING TECHNOLOGIES, PANJAB UNIVERSITY </w:t>
      </w:r>
      <w:r w:rsidRPr="00B5323E">
        <w:rPr>
          <w:rFonts w:asciiTheme="minorHAnsi" w:eastAsia="Arial" w:hAnsiTheme="minorHAnsi" w:cstheme="minorHAnsi"/>
          <w:sz w:val="22"/>
          <w:szCs w:val="22"/>
        </w:rPr>
        <w:t>through its Director (hereinafter referred to as the “</w:t>
      </w:r>
      <w:proofErr w:type="gramStart"/>
      <w:r w:rsidRPr="00B5323E">
        <w:rPr>
          <w:rFonts w:asciiTheme="minorHAnsi" w:eastAsia="Arial" w:hAnsiTheme="minorHAnsi" w:cstheme="minorHAnsi"/>
          <w:b/>
          <w:sz w:val="22"/>
          <w:szCs w:val="22"/>
        </w:rPr>
        <w:t xml:space="preserve">Licensor </w:t>
      </w:r>
      <w:r w:rsidRPr="00B5323E">
        <w:rPr>
          <w:rFonts w:asciiTheme="minorHAnsi" w:eastAsia="Arial" w:hAnsiTheme="minorHAnsi" w:cstheme="minorHAnsi"/>
          <w:sz w:val="22"/>
          <w:szCs w:val="22"/>
        </w:rPr>
        <w:t>”</w:t>
      </w:r>
      <w:proofErr w:type="gramEnd"/>
      <w:r w:rsidRPr="00B5323E">
        <w:rPr>
          <w:rFonts w:asciiTheme="minorHAnsi" w:eastAsia="Arial" w:hAnsiTheme="minorHAnsi" w:cstheme="minorHAnsi"/>
          <w:sz w:val="22"/>
          <w:szCs w:val="22"/>
        </w:rPr>
        <w:t xml:space="preserve"> which</w:t>
      </w:r>
      <w:r w:rsidRPr="00B5323E">
        <w:rPr>
          <w:rFonts w:asciiTheme="minorHAnsi" w:eastAsia="Arial" w:hAnsiTheme="minorHAnsi" w:cstheme="minorHAnsi"/>
          <w:b/>
          <w:sz w:val="22"/>
          <w:szCs w:val="22"/>
        </w:rPr>
        <w:t xml:space="preserve"> </w:t>
      </w:r>
      <w:r w:rsidRPr="00B5323E">
        <w:rPr>
          <w:rFonts w:asciiTheme="minorHAnsi" w:eastAsia="Arial" w:hAnsiTheme="minorHAnsi" w:cstheme="minorHAnsi"/>
          <w:sz w:val="22"/>
          <w:szCs w:val="22"/>
        </w:rPr>
        <w:t xml:space="preserve">expression unless repugnant and/or contrary to the context and/or meaning thereof shall include its successors, representatives, assignees etc.) OF THE </w:t>
      </w:r>
      <w:r w:rsidRPr="00B5323E">
        <w:rPr>
          <w:rFonts w:asciiTheme="minorHAnsi" w:eastAsia="Arial" w:hAnsiTheme="minorHAnsi" w:cstheme="minorHAnsi"/>
          <w:b/>
          <w:sz w:val="22"/>
          <w:szCs w:val="22"/>
        </w:rPr>
        <w:t>FIRST PART</w:t>
      </w:r>
      <w:r w:rsidRPr="00B5323E">
        <w:rPr>
          <w:rFonts w:asciiTheme="minorHAnsi" w:eastAsia="Arial" w:hAnsiTheme="minorHAnsi" w:cstheme="minorHAnsi"/>
          <w:sz w:val="22"/>
          <w:szCs w:val="22"/>
        </w:rPr>
        <w:t>;</w:t>
      </w:r>
    </w:p>
    <w:p w14:paraId="603AA865" w14:textId="77777777" w:rsidR="006976D4" w:rsidRPr="00B5323E" w:rsidRDefault="006976D4" w:rsidP="006976D4">
      <w:pPr>
        <w:spacing w:line="195" w:lineRule="exact"/>
        <w:rPr>
          <w:rFonts w:asciiTheme="minorHAnsi" w:eastAsia="Times New Roman" w:hAnsiTheme="minorHAnsi" w:cstheme="minorHAnsi"/>
          <w:sz w:val="22"/>
          <w:szCs w:val="22"/>
        </w:rPr>
      </w:pPr>
    </w:p>
    <w:p w14:paraId="455B01FC" w14:textId="77777777" w:rsidR="006976D4" w:rsidRPr="00B5323E" w:rsidRDefault="006976D4" w:rsidP="006976D4">
      <w:pPr>
        <w:spacing w:line="0" w:lineRule="atLeast"/>
        <w:jc w:val="center"/>
        <w:rPr>
          <w:rFonts w:asciiTheme="minorHAnsi" w:eastAsia="Arial" w:hAnsiTheme="minorHAnsi" w:cstheme="minorHAnsi"/>
          <w:sz w:val="22"/>
          <w:szCs w:val="22"/>
        </w:rPr>
      </w:pPr>
      <w:r w:rsidRPr="00B5323E">
        <w:rPr>
          <w:rFonts w:asciiTheme="minorHAnsi" w:eastAsia="Arial" w:hAnsiTheme="minorHAnsi" w:cstheme="minorHAnsi"/>
          <w:sz w:val="22"/>
          <w:szCs w:val="22"/>
        </w:rPr>
        <w:t>A N D</w:t>
      </w:r>
    </w:p>
    <w:p w14:paraId="4F67EB79" w14:textId="77777777" w:rsidR="006976D4" w:rsidRPr="00B5323E" w:rsidRDefault="006976D4" w:rsidP="006976D4">
      <w:pPr>
        <w:spacing w:line="272" w:lineRule="exact"/>
        <w:rPr>
          <w:rFonts w:asciiTheme="minorHAnsi" w:eastAsia="Times New Roman" w:hAnsiTheme="minorHAnsi" w:cstheme="minorHAnsi"/>
          <w:sz w:val="22"/>
          <w:szCs w:val="22"/>
        </w:rPr>
      </w:pPr>
    </w:p>
    <w:p w14:paraId="60C1735F" w14:textId="126DCD10" w:rsidR="006976D4" w:rsidRPr="00B5323E" w:rsidRDefault="006976D4" w:rsidP="006976D4">
      <w:pPr>
        <w:tabs>
          <w:tab w:val="left" w:pos="700"/>
          <w:tab w:val="left" w:pos="4580"/>
          <w:tab w:val="left" w:pos="4960"/>
          <w:tab w:val="left" w:pos="6200"/>
          <w:tab w:val="left" w:pos="7800"/>
          <w:tab w:val="left" w:pos="8680"/>
        </w:tabs>
        <w:spacing w:line="0" w:lineRule="atLeast"/>
        <w:rPr>
          <w:rFonts w:asciiTheme="minorHAnsi" w:eastAsia="Arial" w:hAnsiTheme="minorHAnsi" w:cstheme="minorHAnsi"/>
          <w:sz w:val="22"/>
          <w:szCs w:val="22"/>
        </w:rPr>
      </w:pPr>
      <w:r w:rsidRPr="00B5323E">
        <w:rPr>
          <w:rFonts w:asciiTheme="minorHAnsi" w:eastAsia="Arial" w:hAnsiTheme="minorHAnsi" w:cstheme="minorHAnsi"/>
          <w:b/>
          <w:sz w:val="22"/>
          <w:szCs w:val="22"/>
        </w:rPr>
        <w:t>Mr/Ms.</w:t>
      </w:r>
      <w:r w:rsidRPr="00B5323E">
        <w:rPr>
          <w:rFonts w:asciiTheme="minorHAnsi" w:eastAsia="Arial" w:hAnsiTheme="minorHAnsi" w:cstheme="minorHAnsi"/>
          <w:b/>
          <w:sz w:val="22"/>
          <w:szCs w:val="22"/>
        </w:rPr>
        <w:tab/>
        <w:t>___________________________</w:t>
      </w:r>
      <w:r w:rsidRPr="00B5323E">
        <w:rPr>
          <w:rFonts w:asciiTheme="minorHAnsi" w:eastAsia="Times New Roman" w:hAnsiTheme="minorHAnsi" w:cstheme="minorHAnsi"/>
          <w:sz w:val="22"/>
          <w:szCs w:val="22"/>
        </w:rPr>
        <w:tab/>
      </w:r>
      <w:r w:rsidRPr="00B5323E">
        <w:rPr>
          <w:rFonts w:asciiTheme="minorHAnsi" w:eastAsia="Arial" w:hAnsiTheme="minorHAnsi" w:cstheme="minorHAnsi"/>
          <w:sz w:val="22"/>
          <w:szCs w:val="22"/>
        </w:rPr>
        <w:t>a</w:t>
      </w:r>
      <w:r w:rsidRPr="00B5323E">
        <w:rPr>
          <w:rFonts w:asciiTheme="minorHAnsi" w:eastAsia="Arial" w:hAnsiTheme="minorHAnsi" w:cstheme="minorHAnsi"/>
          <w:sz w:val="22"/>
          <w:szCs w:val="22"/>
        </w:rPr>
        <w:tab/>
        <w:t>resident of ________________________________________for project title___________________________________________</w:t>
      </w:r>
    </w:p>
    <w:p w14:paraId="68CE242A" w14:textId="72C0B458" w:rsidR="006976D4" w:rsidRPr="00B5323E" w:rsidRDefault="006976D4" w:rsidP="006976D4">
      <w:pPr>
        <w:spacing w:line="250"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 (</w:t>
      </w:r>
      <w:proofErr w:type="gramStart"/>
      <w:r w:rsidRPr="00B5323E">
        <w:rPr>
          <w:rFonts w:asciiTheme="minorHAnsi" w:eastAsia="Arial" w:hAnsiTheme="minorHAnsi" w:cstheme="minorHAnsi"/>
          <w:sz w:val="22"/>
          <w:szCs w:val="22"/>
        </w:rPr>
        <w:t>hereinafter</w:t>
      </w:r>
      <w:proofErr w:type="gramEnd"/>
      <w:r w:rsidRPr="00B5323E">
        <w:rPr>
          <w:rFonts w:asciiTheme="minorHAnsi" w:eastAsia="Arial" w:hAnsiTheme="minorHAnsi" w:cstheme="minorHAnsi"/>
          <w:sz w:val="22"/>
          <w:szCs w:val="22"/>
        </w:rPr>
        <w:t xml:space="preserve"> referred to as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which expression unless repugnant and/or contrary to the meaning thereof shall include its successor, representatives, assignees etc.) OF THE </w:t>
      </w:r>
      <w:r w:rsidRPr="00B5323E">
        <w:rPr>
          <w:rFonts w:asciiTheme="minorHAnsi" w:eastAsia="Arial" w:hAnsiTheme="minorHAnsi" w:cstheme="minorHAnsi"/>
          <w:b/>
          <w:sz w:val="22"/>
          <w:szCs w:val="22"/>
        </w:rPr>
        <w:t>OTHER PART</w:t>
      </w:r>
      <w:r w:rsidRPr="00B5323E">
        <w:rPr>
          <w:rFonts w:asciiTheme="minorHAnsi" w:eastAsia="Arial" w:hAnsiTheme="minorHAnsi" w:cstheme="minorHAnsi"/>
          <w:sz w:val="22"/>
          <w:szCs w:val="22"/>
        </w:rPr>
        <w:t>;</w:t>
      </w:r>
    </w:p>
    <w:p w14:paraId="474E5425" w14:textId="77777777" w:rsidR="006976D4" w:rsidRPr="00B5323E" w:rsidRDefault="006976D4" w:rsidP="006976D4">
      <w:pPr>
        <w:spacing w:line="198" w:lineRule="exact"/>
        <w:rPr>
          <w:rFonts w:asciiTheme="minorHAnsi" w:eastAsia="Times New Roman" w:hAnsiTheme="minorHAnsi" w:cstheme="minorHAnsi"/>
          <w:sz w:val="22"/>
          <w:szCs w:val="22"/>
        </w:rPr>
      </w:pPr>
    </w:p>
    <w:p w14:paraId="22FEF712" w14:textId="77777777" w:rsidR="006976D4" w:rsidRPr="00B5323E" w:rsidRDefault="006976D4" w:rsidP="006976D4">
      <w:pPr>
        <w:spacing w:line="254"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AND WHEREAS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is a statutory body and is engaged in imparting higher technical / professional education of international standards as part of Panjab University as its parent organisation, and is also carrying out research and development in different fields of science &amp; engineering.</w:t>
      </w:r>
    </w:p>
    <w:p w14:paraId="2A592909" w14:textId="77777777" w:rsidR="006976D4" w:rsidRPr="00B5323E" w:rsidRDefault="006976D4" w:rsidP="006976D4">
      <w:pPr>
        <w:spacing w:line="209" w:lineRule="exact"/>
        <w:rPr>
          <w:rFonts w:asciiTheme="minorHAnsi" w:eastAsia="Times New Roman" w:hAnsiTheme="minorHAnsi" w:cstheme="minorHAnsi"/>
          <w:sz w:val="22"/>
          <w:szCs w:val="22"/>
        </w:rPr>
      </w:pPr>
    </w:p>
    <w:p w14:paraId="3987FA4A"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AND WHEREAS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has the vision to grow and emerge as a lead player</w:t>
      </w:r>
      <w:r w:rsidRPr="00B5323E">
        <w:rPr>
          <w:rFonts w:asciiTheme="minorHAnsi" w:eastAsia="Times New Roman" w:hAnsiTheme="minorHAnsi" w:cstheme="minorHAnsi"/>
          <w:sz w:val="22"/>
          <w:szCs w:val="22"/>
        </w:rPr>
        <w:tab/>
      </w:r>
      <w:r w:rsidRPr="00B5323E">
        <w:rPr>
          <w:rFonts w:asciiTheme="minorHAnsi" w:eastAsia="Arial" w:hAnsiTheme="minorHAnsi" w:cstheme="minorHAnsi"/>
          <w:sz w:val="22"/>
          <w:szCs w:val="22"/>
        </w:rPr>
        <w:t>in area</w:t>
      </w:r>
      <w:r w:rsidRPr="00B5323E">
        <w:rPr>
          <w:rFonts w:asciiTheme="minorHAnsi" w:eastAsia="Times New Roman" w:hAnsiTheme="minorHAnsi" w:cstheme="minorHAnsi"/>
          <w:sz w:val="22"/>
          <w:szCs w:val="22"/>
        </w:rPr>
        <w:tab/>
      </w:r>
      <w:r w:rsidRPr="00B5323E">
        <w:rPr>
          <w:rFonts w:asciiTheme="minorHAnsi" w:eastAsia="Arial" w:hAnsiTheme="minorHAnsi" w:cstheme="minorHAnsi"/>
          <w:sz w:val="22"/>
          <w:szCs w:val="22"/>
        </w:rPr>
        <w:t>of ______________________________________________________________.</w:t>
      </w:r>
    </w:p>
    <w:p w14:paraId="3099AF51" w14:textId="77777777" w:rsidR="006976D4" w:rsidRPr="00B5323E" w:rsidRDefault="006976D4" w:rsidP="006976D4">
      <w:pPr>
        <w:spacing w:line="236" w:lineRule="exact"/>
        <w:rPr>
          <w:rFonts w:asciiTheme="minorHAnsi" w:eastAsia="Times New Roman" w:hAnsiTheme="minorHAnsi" w:cstheme="minorHAnsi"/>
          <w:sz w:val="22"/>
          <w:szCs w:val="22"/>
        </w:rPr>
      </w:pPr>
    </w:p>
    <w:p w14:paraId="12E78661" w14:textId="77777777" w:rsidR="006976D4" w:rsidRPr="00B5323E" w:rsidRDefault="006976D4" w:rsidP="006976D4">
      <w:pPr>
        <w:spacing w:line="255"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AND WHEREAS both the parties have expressed their desire to work together and it has been agreed that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will permit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to implement the establishment of proof of concept of engineering / </w:t>
      </w:r>
      <w:proofErr w:type="gramStart"/>
      <w:r w:rsidRPr="00B5323E">
        <w:rPr>
          <w:rFonts w:asciiTheme="minorHAnsi" w:eastAsia="Arial" w:hAnsiTheme="minorHAnsi" w:cstheme="minorHAnsi"/>
          <w:sz w:val="22"/>
          <w:szCs w:val="22"/>
        </w:rPr>
        <w:t>technology based</w:t>
      </w:r>
      <w:proofErr w:type="gramEnd"/>
      <w:r w:rsidRPr="00B5323E">
        <w:rPr>
          <w:rFonts w:asciiTheme="minorHAnsi" w:eastAsia="Arial" w:hAnsiTheme="minorHAnsi" w:cstheme="minorHAnsi"/>
          <w:sz w:val="22"/>
          <w:szCs w:val="22"/>
        </w:rPr>
        <w:t xml:space="preserve"> application / product / process at UIET with a view to:</w:t>
      </w:r>
    </w:p>
    <w:p w14:paraId="571AE372" w14:textId="77777777" w:rsidR="006976D4" w:rsidRPr="00B5323E" w:rsidRDefault="006976D4" w:rsidP="006976D4">
      <w:pPr>
        <w:spacing w:line="209" w:lineRule="exact"/>
        <w:rPr>
          <w:rFonts w:asciiTheme="minorHAnsi" w:eastAsia="Times New Roman" w:hAnsiTheme="minorHAnsi" w:cstheme="minorHAnsi"/>
          <w:sz w:val="22"/>
          <w:szCs w:val="22"/>
        </w:rPr>
      </w:pPr>
    </w:p>
    <w:p w14:paraId="3D946CB3" w14:textId="77777777" w:rsidR="006976D4" w:rsidRPr="00B5323E" w:rsidRDefault="006976D4" w:rsidP="006976D4">
      <w:pPr>
        <w:numPr>
          <w:ilvl w:val="0"/>
          <w:numId w:val="1"/>
        </w:numPr>
        <w:tabs>
          <w:tab w:val="left" w:pos="360"/>
        </w:tabs>
        <w:spacing w:line="261"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Promoting interaction with, and resourcing technology / expertise from Faculty members and Research Scholars and Laboratory infrastructure in the various departments and centres of the Institute.</w:t>
      </w:r>
    </w:p>
    <w:p w14:paraId="021AD22B" w14:textId="77777777" w:rsidR="006976D4" w:rsidRPr="00B5323E" w:rsidRDefault="006976D4" w:rsidP="006976D4">
      <w:pPr>
        <w:spacing w:line="203" w:lineRule="exact"/>
        <w:rPr>
          <w:rFonts w:asciiTheme="minorHAnsi" w:eastAsia="Times New Roman" w:hAnsiTheme="minorHAnsi" w:cstheme="minorHAnsi"/>
          <w:sz w:val="22"/>
          <w:szCs w:val="22"/>
        </w:rPr>
      </w:pPr>
    </w:p>
    <w:p w14:paraId="59FD6581" w14:textId="77777777" w:rsidR="006976D4" w:rsidRPr="00B5323E" w:rsidRDefault="006976D4" w:rsidP="006976D4">
      <w:pPr>
        <w:numPr>
          <w:ilvl w:val="0"/>
          <w:numId w:val="1"/>
        </w:numPr>
        <w:tabs>
          <w:tab w:val="left" w:pos="360"/>
        </w:tabs>
        <w:spacing w:line="282" w:lineRule="auto"/>
        <w:ind w:left="360" w:hanging="360"/>
        <w:rPr>
          <w:rFonts w:asciiTheme="minorHAnsi" w:eastAsia="Times New Roman" w:hAnsiTheme="minorHAnsi" w:cstheme="minorHAnsi"/>
          <w:sz w:val="22"/>
          <w:szCs w:val="22"/>
        </w:rPr>
      </w:pPr>
      <w:r w:rsidRPr="00B5323E">
        <w:rPr>
          <w:rFonts w:asciiTheme="minorHAnsi" w:eastAsia="Arial" w:hAnsiTheme="minorHAnsi" w:cstheme="minorHAnsi"/>
          <w:sz w:val="22"/>
          <w:szCs w:val="22"/>
        </w:rPr>
        <w:t>Incubating knowledge driven business ideas into viable commercial products or services.</w:t>
      </w:r>
    </w:p>
    <w:p w14:paraId="692BF44F" w14:textId="77777777" w:rsidR="006976D4" w:rsidRPr="00B5323E" w:rsidRDefault="006976D4" w:rsidP="006976D4">
      <w:pPr>
        <w:spacing w:line="200" w:lineRule="exact"/>
        <w:rPr>
          <w:rFonts w:asciiTheme="minorHAnsi" w:eastAsia="Times New Roman" w:hAnsiTheme="minorHAnsi" w:cstheme="minorHAnsi"/>
          <w:sz w:val="22"/>
          <w:szCs w:val="22"/>
        </w:rPr>
      </w:pPr>
    </w:p>
    <w:p w14:paraId="56486180" w14:textId="77777777" w:rsidR="006976D4" w:rsidRPr="00B5323E" w:rsidRDefault="006976D4" w:rsidP="006976D4">
      <w:pPr>
        <w:numPr>
          <w:ilvl w:val="0"/>
          <w:numId w:val="2"/>
        </w:numPr>
        <w:tabs>
          <w:tab w:val="left" w:pos="1440"/>
        </w:tabs>
        <w:spacing w:line="0" w:lineRule="atLeast"/>
        <w:ind w:left="1440" w:hanging="720"/>
        <w:rPr>
          <w:rFonts w:asciiTheme="minorHAnsi" w:eastAsia="Arial" w:hAnsiTheme="minorHAnsi" w:cstheme="minorHAnsi"/>
          <w:b/>
          <w:sz w:val="22"/>
          <w:szCs w:val="22"/>
        </w:rPr>
      </w:pPr>
      <w:bookmarkStart w:id="0" w:name="page8"/>
      <w:bookmarkEnd w:id="0"/>
      <w:r w:rsidRPr="00B5323E">
        <w:rPr>
          <w:rFonts w:asciiTheme="minorHAnsi" w:eastAsia="Arial" w:hAnsiTheme="minorHAnsi" w:cstheme="minorHAnsi"/>
          <w:b/>
          <w:sz w:val="22"/>
          <w:szCs w:val="22"/>
        </w:rPr>
        <w:t xml:space="preserve">Terms for Licensing Space at </w:t>
      </w:r>
      <w:proofErr w:type="gramStart"/>
      <w:r w:rsidRPr="00B5323E">
        <w:rPr>
          <w:rFonts w:asciiTheme="minorHAnsi" w:eastAsia="Arial" w:hAnsiTheme="minorHAnsi" w:cstheme="minorHAnsi"/>
          <w:b/>
          <w:sz w:val="22"/>
          <w:szCs w:val="22"/>
        </w:rPr>
        <w:t>TBIU :</w:t>
      </w:r>
      <w:proofErr w:type="gramEnd"/>
    </w:p>
    <w:p w14:paraId="31D14D6F" w14:textId="77777777" w:rsidR="006976D4" w:rsidRPr="00B5323E" w:rsidRDefault="006976D4" w:rsidP="006976D4">
      <w:pPr>
        <w:spacing w:line="276" w:lineRule="exact"/>
        <w:rPr>
          <w:rFonts w:asciiTheme="minorHAnsi" w:eastAsia="Times New Roman" w:hAnsiTheme="minorHAnsi" w:cstheme="minorHAnsi"/>
          <w:sz w:val="22"/>
          <w:szCs w:val="22"/>
        </w:rPr>
      </w:pPr>
    </w:p>
    <w:p w14:paraId="45945E4F" w14:textId="77777777" w:rsidR="006976D4" w:rsidRPr="00B5323E" w:rsidRDefault="006976D4" w:rsidP="006976D4">
      <w:pPr>
        <w:spacing w:line="259"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AND WHEREAS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has agreed to allow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a limited use of a part of its premises consisting of an area of ______ sq. ft. (Lab. No.___) at UIET for implementation of the innovative project as part of the Business Plan on the terms and conditions stipulated in this agreement.</w:t>
      </w:r>
    </w:p>
    <w:p w14:paraId="67F2E55F" w14:textId="77777777" w:rsidR="006976D4" w:rsidRPr="00B5323E" w:rsidRDefault="006976D4" w:rsidP="006976D4">
      <w:pPr>
        <w:spacing w:line="215" w:lineRule="exact"/>
        <w:rPr>
          <w:rFonts w:asciiTheme="minorHAnsi" w:eastAsia="Times New Roman" w:hAnsiTheme="minorHAnsi" w:cstheme="minorHAnsi"/>
          <w:sz w:val="22"/>
          <w:szCs w:val="22"/>
        </w:rPr>
      </w:pPr>
    </w:p>
    <w:p w14:paraId="6C566432" w14:textId="77777777" w:rsidR="006976D4" w:rsidRPr="00B5323E" w:rsidRDefault="006976D4" w:rsidP="006976D4">
      <w:pPr>
        <w:spacing w:line="262"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Now therefore this agreement of license </w:t>
      </w:r>
      <w:proofErr w:type="spellStart"/>
      <w:r w:rsidRPr="00B5323E">
        <w:rPr>
          <w:rFonts w:asciiTheme="minorHAnsi" w:eastAsia="Arial" w:hAnsiTheme="minorHAnsi" w:cstheme="minorHAnsi"/>
          <w:sz w:val="22"/>
          <w:szCs w:val="22"/>
        </w:rPr>
        <w:t>witnesseth</w:t>
      </w:r>
      <w:proofErr w:type="spellEnd"/>
      <w:r w:rsidRPr="00B5323E">
        <w:rPr>
          <w:rFonts w:asciiTheme="minorHAnsi" w:eastAsia="Arial" w:hAnsiTheme="minorHAnsi" w:cstheme="minorHAnsi"/>
          <w:sz w:val="22"/>
          <w:szCs w:val="22"/>
        </w:rPr>
        <w:t xml:space="preserve"> as follows and it is mutually agreed by and between the parties that they shall abide by the terms and conditions set out hereunder:</w:t>
      </w:r>
    </w:p>
    <w:p w14:paraId="494EC794" w14:textId="77777777" w:rsidR="006976D4" w:rsidRPr="00B5323E" w:rsidRDefault="006976D4" w:rsidP="006976D4">
      <w:pPr>
        <w:spacing w:line="200" w:lineRule="exact"/>
        <w:rPr>
          <w:rFonts w:asciiTheme="minorHAnsi" w:eastAsia="Times New Roman" w:hAnsiTheme="minorHAnsi" w:cstheme="minorHAnsi"/>
          <w:sz w:val="22"/>
          <w:szCs w:val="22"/>
        </w:rPr>
      </w:pPr>
    </w:p>
    <w:p w14:paraId="6E4B4484" w14:textId="77777777" w:rsidR="006976D4" w:rsidRPr="00B5323E" w:rsidRDefault="006976D4" w:rsidP="006976D4">
      <w:pPr>
        <w:pStyle w:val="ListParagraph"/>
        <w:numPr>
          <w:ilvl w:val="0"/>
          <w:numId w:val="10"/>
        </w:numPr>
        <w:tabs>
          <w:tab w:val="left" w:pos="270"/>
        </w:tabs>
        <w:spacing w:line="0" w:lineRule="atLeast"/>
        <w:ind w:left="270" w:hanging="270"/>
        <w:rPr>
          <w:rFonts w:asciiTheme="minorHAnsi" w:eastAsia="Times New Roman" w:hAnsiTheme="minorHAnsi" w:cstheme="minorHAnsi"/>
          <w:sz w:val="22"/>
          <w:szCs w:val="22"/>
        </w:rPr>
      </w:pPr>
      <w:r w:rsidRPr="00B5323E">
        <w:rPr>
          <w:rFonts w:asciiTheme="minorHAnsi" w:eastAsia="Arial" w:hAnsiTheme="minorHAnsi" w:cstheme="minorHAnsi"/>
          <w:sz w:val="22"/>
          <w:szCs w:val="22"/>
        </w:rPr>
        <w:t>This agreement is valid initially for a period of 6 months from Effective Date.</w:t>
      </w:r>
    </w:p>
    <w:p w14:paraId="58906E4B" w14:textId="77777777" w:rsidR="006976D4" w:rsidRPr="00B5323E" w:rsidRDefault="006976D4" w:rsidP="006976D4">
      <w:pPr>
        <w:tabs>
          <w:tab w:val="left" w:pos="270"/>
        </w:tabs>
        <w:spacing w:line="253" w:lineRule="auto"/>
        <w:ind w:left="27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This agreement shall not be construed to having conferred any right / title / interest to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in respect of the premises used and the licensee would be entitled only for the use of the space for carrying out the specific activities of research &amp; development incidental to engineering business incubation.</w:t>
      </w:r>
    </w:p>
    <w:p w14:paraId="37E41447" w14:textId="77777777" w:rsidR="006976D4" w:rsidRPr="00B5323E" w:rsidRDefault="006976D4" w:rsidP="006976D4">
      <w:pPr>
        <w:pStyle w:val="ListParagraph"/>
        <w:numPr>
          <w:ilvl w:val="0"/>
          <w:numId w:val="10"/>
        </w:numPr>
        <w:tabs>
          <w:tab w:val="left" w:pos="810"/>
        </w:tabs>
        <w:spacing w:line="0" w:lineRule="atLeast"/>
        <w:ind w:left="270" w:hanging="27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In consideration of the above, the Licensee shall pay to the Licensor as under: </w:t>
      </w:r>
      <w:r w:rsidRPr="00B5323E">
        <w:rPr>
          <w:rFonts w:asciiTheme="minorHAnsi" w:eastAsia="Arial" w:hAnsiTheme="minorHAnsi" w:cstheme="minorHAnsi"/>
          <w:sz w:val="22"/>
          <w:szCs w:val="22"/>
          <w:u w:val="single"/>
        </w:rPr>
        <w:t xml:space="preserve">Consideration </w:t>
      </w:r>
    </w:p>
    <w:p w14:paraId="43EACA40" w14:textId="77777777" w:rsidR="006976D4" w:rsidRPr="00B5323E" w:rsidRDefault="006976D4" w:rsidP="006976D4">
      <w:pPr>
        <w:pStyle w:val="ListParagraph"/>
        <w:tabs>
          <w:tab w:val="left" w:pos="810"/>
        </w:tabs>
        <w:spacing w:line="0" w:lineRule="atLeast"/>
        <w:ind w:left="27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The consideration payable by Licensee to the Licensor for the use of the Premises during the tenure of this license agreement will be as follows:</w:t>
      </w:r>
    </w:p>
    <w:p w14:paraId="215DC6A7" w14:textId="77777777" w:rsidR="006976D4" w:rsidRPr="00B5323E" w:rsidRDefault="006976D4" w:rsidP="006976D4">
      <w:pPr>
        <w:pStyle w:val="ListParagraph"/>
        <w:numPr>
          <w:ilvl w:val="0"/>
          <w:numId w:val="11"/>
        </w:numPr>
        <w:tabs>
          <w:tab w:val="left" w:pos="810"/>
        </w:tabs>
        <w:spacing w:line="0" w:lineRule="atLeast"/>
        <w:ind w:hanging="45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Category 2 and 3 residents will pay license fee as decided by the TBIU Board. For the residents of Category 1, 100% concession will be given for the first six months from the Effective Date (</w:t>
      </w:r>
      <w:proofErr w:type="gramStart"/>
      <w:r w:rsidRPr="00B5323E">
        <w:rPr>
          <w:rFonts w:asciiTheme="minorHAnsi" w:eastAsia="Arial" w:hAnsiTheme="minorHAnsi" w:cstheme="minorHAnsi"/>
          <w:sz w:val="22"/>
          <w:szCs w:val="22"/>
        </w:rPr>
        <w:t>i.e.</w:t>
      </w:r>
      <w:proofErr w:type="gramEnd"/>
      <w:r w:rsidRPr="00B5323E">
        <w:rPr>
          <w:rFonts w:asciiTheme="minorHAnsi" w:eastAsia="Arial" w:hAnsiTheme="minorHAnsi" w:cstheme="minorHAnsi"/>
          <w:sz w:val="22"/>
          <w:szCs w:val="22"/>
        </w:rPr>
        <w:t xml:space="preserve"> </w:t>
      </w:r>
      <w:r w:rsidRPr="00B5323E">
        <w:rPr>
          <w:rFonts w:asciiTheme="minorHAnsi" w:eastAsia="Arial" w:hAnsiTheme="minorHAnsi" w:cstheme="minorHAnsi"/>
          <w:b/>
          <w:sz w:val="22"/>
          <w:szCs w:val="22"/>
        </w:rPr>
        <w:t>from __________ to</w:t>
      </w:r>
      <w:r w:rsidRPr="00B5323E">
        <w:rPr>
          <w:rFonts w:asciiTheme="minorHAnsi" w:eastAsia="Arial" w:hAnsiTheme="minorHAnsi" w:cstheme="minorHAnsi"/>
          <w:sz w:val="22"/>
          <w:szCs w:val="22"/>
        </w:rPr>
        <w:t xml:space="preserve"> </w:t>
      </w:r>
      <w:r w:rsidRPr="00B5323E">
        <w:rPr>
          <w:rFonts w:asciiTheme="minorHAnsi" w:eastAsia="Arial" w:hAnsiTheme="minorHAnsi" w:cstheme="minorHAnsi"/>
          <w:b/>
          <w:sz w:val="22"/>
          <w:szCs w:val="22"/>
        </w:rPr>
        <w:t>______________</w:t>
      </w:r>
      <w:r w:rsidRPr="00B5323E">
        <w:rPr>
          <w:rFonts w:asciiTheme="minorHAnsi" w:eastAsia="Arial" w:hAnsiTheme="minorHAnsi" w:cstheme="minorHAnsi"/>
          <w:sz w:val="22"/>
          <w:szCs w:val="22"/>
        </w:rPr>
        <w:t xml:space="preserve">) or as decided by TBIU </w:t>
      </w:r>
      <w:proofErr w:type="spellStart"/>
      <w:r w:rsidRPr="00B5323E">
        <w:rPr>
          <w:rFonts w:asciiTheme="minorHAnsi" w:eastAsia="Arial" w:hAnsiTheme="minorHAnsi" w:cstheme="minorHAnsi"/>
          <w:sz w:val="22"/>
          <w:szCs w:val="22"/>
        </w:rPr>
        <w:t>Chariman</w:t>
      </w:r>
      <w:proofErr w:type="spellEnd"/>
      <w:r w:rsidRPr="00B5323E">
        <w:rPr>
          <w:rFonts w:asciiTheme="minorHAnsi" w:eastAsia="Arial" w:hAnsiTheme="minorHAnsi" w:cstheme="minorHAnsi"/>
          <w:sz w:val="22"/>
          <w:szCs w:val="22"/>
        </w:rPr>
        <w:t xml:space="preserve">. </w:t>
      </w:r>
      <w:proofErr w:type="gramStart"/>
      <w:r w:rsidRPr="00B5323E">
        <w:rPr>
          <w:rFonts w:asciiTheme="minorHAnsi" w:eastAsia="Arial" w:hAnsiTheme="minorHAnsi" w:cstheme="minorHAnsi"/>
          <w:sz w:val="22"/>
          <w:szCs w:val="22"/>
        </w:rPr>
        <w:t>Thus</w:t>
      </w:r>
      <w:proofErr w:type="gramEnd"/>
      <w:r w:rsidRPr="00B5323E">
        <w:rPr>
          <w:rFonts w:asciiTheme="minorHAnsi" w:eastAsia="Arial" w:hAnsiTheme="minorHAnsi" w:cstheme="minorHAnsi"/>
          <w:sz w:val="22"/>
          <w:szCs w:val="22"/>
        </w:rPr>
        <w:t xml:space="preserve"> the consideration shall be Rs. NIL per square foot (</w:t>
      </w:r>
      <w:proofErr w:type="gramStart"/>
      <w:r w:rsidRPr="00B5323E">
        <w:rPr>
          <w:rFonts w:asciiTheme="minorHAnsi" w:eastAsia="Arial" w:hAnsiTheme="minorHAnsi" w:cstheme="minorHAnsi"/>
          <w:sz w:val="22"/>
          <w:szCs w:val="22"/>
        </w:rPr>
        <w:t>i.e.</w:t>
      </w:r>
      <w:proofErr w:type="gramEnd"/>
      <w:r w:rsidRPr="00B5323E">
        <w:rPr>
          <w:rFonts w:asciiTheme="minorHAnsi" w:eastAsia="Arial" w:hAnsiTheme="minorHAnsi" w:cstheme="minorHAnsi"/>
          <w:sz w:val="22"/>
          <w:szCs w:val="22"/>
        </w:rPr>
        <w:t xml:space="preserve"> aggregating to Rs. NIL/- for _____ </w:t>
      </w:r>
      <w:proofErr w:type="spellStart"/>
      <w:r w:rsidRPr="00B5323E">
        <w:rPr>
          <w:rFonts w:asciiTheme="minorHAnsi" w:eastAsia="Arial" w:hAnsiTheme="minorHAnsi" w:cstheme="minorHAnsi"/>
          <w:sz w:val="22"/>
          <w:szCs w:val="22"/>
        </w:rPr>
        <w:t>sq.ft</w:t>
      </w:r>
      <w:proofErr w:type="spellEnd"/>
      <w:r w:rsidRPr="00B5323E">
        <w:rPr>
          <w:rFonts w:asciiTheme="minorHAnsi" w:eastAsia="Arial" w:hAnsiTheme="minorHAnsi" w:cstheme="minorHAnsi"/>
          <w:sz w:val="22"/>
          <w:szCs w:val="22"/>
        </w:rPr>
        <w:t xml:space="preserve">.) per month for Category I resident members of TBIU. From sixth month onwards from the Effective Date, </w:t>
      </w:r>
      <w:proofErr w:type="gramStart"/>
      <w:r w:rsidRPr="00B5323E">
        <w:rPr>
          <w:rFonts w:asciiTheme="minorHAnsi" w:eastAsia="Arial" w:hAnsiTheme="minorHAnsi" w:cstheme="minorHAnsi"/>
          <w:sz w:val="22"/>
          <w:szCs w:val="22"/>
        </w:rPr>
        <w:t>residents  of</w:t>
      </w:r>
      <w:proofErr w:type="gramEnd"/>
      <w:r w:rsidRPr="00B5323E">
        <w:rPr>
          <w:rFonts w:asciiTheme="minorHAnsi" w:eastAsia="Arial" w:hAnsiTheme="minorHAnsi" w:cstheme="minorHAnsi"/>
          <w:sz w:val="22"/>
          <w:szCs w:val="22"/>
        </w:rPr>
        <w:t xml:space="preserve"> all categories will pay same fees.</w:t>
      </w:r>
    </w:p>
    <w:p w14:paraId="259AC07F" w14:textId="77777777" w:rsidR="006976D4" w:rsidRPr="00B5323E" w:rsidRDefault="006976D4" w:rsidP="006976D4">
      <w:pPr>
        <w:pStyle w:val="ListParagraph"/>
        <w:numPr>
          <w:ilvl w:val="0"/>
          <w:numId w:val="11"/>
        </w:numPr>
        <w:tabs>
          <w:tab w:val="left" w:pos="810"/>
        </w:tabs>
        <w:spacing w:line="0" w:lineRule="atLeast"/>
        <w:ind w:hanging="45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lastRenderedPageBreak/>
        <w:t>In addition, a maintenance charge @ 30% of this consideration for space utilisation shall be payable by all Licensees towards shared facilities / specialised services.</w:t>
      </w:r>
    </w:p>
    <w:p w14:paraId="3CD79B15" w14:textId="77777777" w:rsidR="006976D4" w:rsidRPr="00B5323E" w:rsidRDefault="006976D4" w:rsidP="006976D4">
      <w:pPr>
        <w:pStyle w:val="ListParagraph"/>
        <w:numPr>
          <w:ilvl w:val="0"/>
          <w:numId w:val="11"/>
        </w:numPr>
        <w:tabs>
          <w:tab w:val="left" w:pos="810"/>
        </w:tabs>
        <w:spacing w:line="0" w:lineRule="atLeast"/>
        <w:ind w:hanging="45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To keep the allotted office and shared workplace in good condition and guard against damages beyond normal wear and tear the Licensee agrees to restore the workspace as per the allotted condition, in case of any anomaly. </w:t>
      </w:r>
    </w:p>
    <w:p w14:paraId="36655164" w14:textId="77777777" w:rsidR="006976D4" w:rsidRPr="00B5323E" w:rsidRDefault="006976D4" w:rsidP="006976D4">
      <w:pPr>
        <w:pStyle w:val="ListParagraph"/>
        <w:numPr>
          <w:ilvl w:val="0"/>
          <w:numId w:val="11"/>
        </w:numPr>
        <w:tabs>
          <w:tab w:val="left" w:pos="810"/>
        </w:tabs>
        <w:spacing w:line="0" w:lineRule="atLeast"/>
        <w:ind w:hanging="45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On or before the 5th of the first month of each quarter of a year, the Licensor shall deliver to the Licensee an invoice for the consideration in respect of that quarter; and the Licensee shall pay such consideration within five days of the receipt of the invoice or on the 10th day of such first month (whichever is later).</w:t>
      </w:r>
    </w:p>
    <w:p w14:paraId="67F03E38" w14:textId="77777777" w:rsidR="006976D4" w:rsidRPr="00B5323E" w:rsidRDefault="006976D4" w:rsidP="006976D4">
      <w:pPr>
        <w:spacing w:line="232" w:lineRule="exact"/>
        <w:rPr>
          <w:rFonts w:asciiTheme="minorHAnsi" w:eastAsia="Times New Roman" w:hAnsiTheme="minorHAnsi" w:cstheme="minorHAnsi"/>
          <w:sz w:val="22"/>
          <w:szCs w:val="22"/>
        </w:rPr>
      </w:pPr>
    </w:p>
    <w:p w14:paraId="068FE2D5" w14:textId="77777777" w:rsidR="006976D4" w:rsidRPr="00B5323E" w:rsidRDefault="006976D4" w:rsidP="006976D4">
      <w:pPr>
        <w:numPr>
          <w:ilvl w:val="0"/>
          <w:numId w:val="3"/>
        </w:numPr>
        <w:tabs>
          <w:tab w:val="left" w:pos="720"/>
        </w:tabs>
        <w:spacing w:line="255"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During the tenure of this license, either party can terminate the license agreement by giving one months’ notice in writing to the other party. However, the Board may decide if relaxation of this period was desirable due to specific justifications.</w:t>
      </w:r>
    </w:p>
    <w:p w14:paraId="58FDBBDA" w14:textId="77777777" w:rsidR="006976D4" w:rsidRPr="00B5323E" w:rsidRDefault="006976D4" w:rsidP="006976D4">
      <w:pPr>
        <w:spacing w:line="200" w:lineRule="exact"/>
        <w:rPr>
          <w:rFonts w:asciiTheme="minorHAnsi" w:eastAsia="Arial" w:hAnsiTheme="minorHAnsi" w:cstheme="minorHAnsi"/>
          <w:sz w:val="22"/>
          <w:szCs w:val="22"/>
        </w:rPr>
      </w:pPr>
    </w:p>
    <w:p w14:paraId="191C760F" w14:textId="77777777" w:rsidR="006976D4" w:rsidRPr="00B5323E" w:rsidRDefault="006976D4" w:rsidP="006976D4">
      <w:pPr>
        <w:numPr>
          <w:ilvl w:val="0"/>
          <w:numId w:val="3"/>
        </w:numPr>
        <w:tabs>
          <w:tab w:val="left" w:pos="360"/>
        </w:tabs>
        <w:spacing w:line="0" w:lineRule="atLeast"/>
        <w:ind w:left="360" w:hanging="360"/>
        <w:rPr>
          <w:rFonts w:asciiTheme="minorHAnsi" w:eastAsia="Times New Roman" w:hAnsiTheme="minorHAnsi" w:cstheme="minorHAnsi"/>
          <w:sz w:val="22"/>
          <w:szCs w:val="22"/>
        </w:rPr>
      </w:pPr>
      <w:r w:rsidRPr="00B5323E">
        <w:rPr>
          <w:rFonts w:asciiTheme="minorHAnsi" w:eastAsia="Arial" w:hAnsiTheme="minorHAnsi" w:cstheme="minorHAnsi"/>
          <w:b/>
          <w:sz w:val="22"/>
          <w:szCs w:val="22"/>
        </w:rPr>
        <w:t>The parties further agree to the following: -</w:t>
      </w:r>
    </w:p>
    <w:p w14:paraId="73E9EB72" w14:textId="77777777" w:rsidR="006976D4" w:rsidRPr="00B5323E" w:rsidRDefault="006976D4" w:rsidP="006976D4">
      <w:pPr>
        <w:spacing w:line="275" w:lineRule="exact"/>
        <w:rPr>
          <w:rFonts w:asciiTheme="minorHAnsi" w:eastAsia="Times New Roman" w:hAnsiTheme="minorHAnsi" w:cstheme="minorHAnsi"/>
          <w:sz w:val="22"/>
          <w:szCs w:val="22"/>
        </w:rPr>
      </w:pPr>
    </w:p>
    <w:p w14:paraId="6FFA77FC" w14:textId="77777777" w:rsidR="006976D4" w:rsidRPr="00B5323E" w:rsidRDefault="006976D4" w:rsidP="006976D4">
      <w:pPr>
        <w:spacing w:line="0" w:lineRule="atLeast"/>
        <w:rPr>
          <w:rFonts w:asciiTheme="minorHAnsi" w:eastAsia="Arial" w:hAnsiTheme="minorHAnsi" w:cstheme="minorHAnsi"/>
          <w:b/>
          <w:sz w:val="22"/>
          <w:szCs w:val="22"/>
        </w:rPr>
      </w:pPr>
      <w:r w:rsidRPr="00B5323E">
        <w:rPr>
          <w:rFonts w:asciiTheme="minorHAnsi" w:eastAsia="Arial" w:hAnsiTheme="minorHAnsi" w:cstheme="minorHAnsi"/>
          <w:b/>
          <w:sz w:val="22"/>
          <w:szCs w:val="22"/>
        </w:rPr>
        <w:t>The Licensee agrees, warrants and undertakes to do as follows:</w:t>
      </w:r>
    </w:p>
    <w:p w14:paraId="76D9FD3F" w14:textId="77777777" w:rsidR="006976D4" w:rsidRPr="00B5323E" w:rsidRDefault="006976D4" w:rsidP="006976D4">
      <w:pPr>
        <w:spacing w:line="280" w:lineRule="exact"/>
        <w:rPr>
          <w:rFonts w:asciiTheme="minorHAnsi" w:eastAsia="Times New Roman" w:hAnsiTheme="minorHAnsi" w:cstheme="minorHAnsi"/>
          <w:sz w:val="22"/>
          <w:szCs w:val="22"/>
        </w:rPr>
      </w:pPr>
    </w:p>
    <w:p w14:paraId="23D56016" w14:textId="77777777" w:rsidR="006976D4" w:rsidRPr="00B5323E" w:rsidRDefault="006976D4" w:rsidP="006976D4">
      <w:pPr>
        <w:numPr>
          <w:ilvl w:val="0"/>
          <w:numId w:val="4"/>
        </w:numPr>
        <w:tabs>
          <w:tab w:val="left" w:pos="360"/>
        </w:tabs>
        <w:spacing w:line="255"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To pay the quarterly license fee as stated aforesaid within the agreed time and in the manner, if any, specified in writing by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and to settle payment of complete consideration before vacating the premises on expiry or termination of this agreement.</w:t>
      </w:r>
    </w:p>
    <w:p w14:paraId="4BD3EBC1" w14:textId="77777777" w:rsidR="006976D4" w:rsidRPr="00B5323E" w:rsidRDefault="006976D4" w:rsidP="006976D4">
      <w:pPr>
        <w:spacing w:line="205" w:lineRule="exact"/>
        <w:rPr>
          <w:rFonts w:asciiTheme="minorHAnsi" w:eastAsia="Times New Roman" w:hAnsiTheme="minorHAnsi" w:cstheme="minorHAnsi"/>
          <w:sz w:val="22"/>
          <w:szCs w:val="22"/>
        </w:rPr>
      </w:pPr>
    </w:p>
    <w:p w14:paraId="1C083B0F" w14:textId="77777777" w:rsidR="006976D4" w:rsidRPr="00B5323E" w:rsidRDefault="006976D4" w:rsidP="006976D4">
      <w:pPr>
        <w:numPr>
          <w:ilvl w:val="0"/>
          <w:numId w:val="4"/>
        </w:numPr>
        <w:tabs>
          <w:tab w:val="left" w:pos="360"/>
        </w:tabs>
        <w:spacing w:line="251"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Subject to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’s agreement regarding general external building repairs excluding internal services and maintenance, to keep the space taken on license clean and usable and to undertake any minor repairs and return the premises to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on the expiry or earlier termination of the license in a suitable condition.</w:t>
      </w:r>
    </w:p>
    <w:p w14:paraId="02CE702A" w14:textId="77777777" w:rsidR="006976D4" w:rsidRPr="00B5323E" w:rsidRDefault="006976D4" w:rsidP="006976D4">
      <w:pPr>
        <w:spacing w:line="216" w:lineRule="exact"/>
        <w:rPr>
          <w:rFonts w:asciiTheme="minorHAnsi" w:eastAsia="Times New Roman" w:hAnsiTheme="minorHAnsi" w:cstheme="minorHAnsi"/>
          <w:sz w:val="22"/>
          <w:szCs w:val="22"/>
        </w:rPr>
      </w:pPr>
    </w:p>
    <w:p w14:paraId="44B1BA33" w14:textId="77777777" w:rsidR="006976D4" w:rsidRPr="00B5323E" w:rsidRDefault="006976D4" w:rsidP="006976D4">
      <w:pPr>
        <w:numPr>
          <w:ilvl w:val="0"/>
          <w:numId w:val="4"/>
        </w:numPr>
        <w:tabs>
          <w:tab w:val="left" w:pos="360"/>
        </w:tabs>
        <w:spacing w:line="262"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To use the premises taken on license exclusively and solely for the purposes of Research &amp; Development only (and not for any other purpose whatsoever) in accordance with the provisions of technical synergy available at UIET and PU.</w:t>
      </w:r>
    </w:p>
    <w:p w14:paraId="7141002E" w14:textId="77777777" w:rsidR="006976D4" w:rsidRPr="00B5323E" w:rsidRDefault="006976D4" w:rsidP="006976D4">
      <w:pPr>
        <w:spacing w:line="200" w:lineRule="exact"/>
        <w:rPr>
          <w:rFonts w:asciiTheme="minorHAnsi" w:eastAsia="Times New Roman" w:hAnsiTheme="minorHAnsi" w:cstheme="minorHAnsi"/>
          <w:sz w:val="22"/>
          <w:szCs w:val="22"/>
        </w:rPr>
      </w:pPr>
    </w:p>
    <w:p w14:paraId="65B0EAC1" w14:textId="77777777" w:rsidR="006976D4" w:rsidRPr="00B5323E" w:rsidRDefault="006976D4" w:rsidP="006976D4">
      <w:pPr>
        <w:numPr>
          <w:ilvl w:val="0"/>
          <w:numId w:val="4"/>
        </w:numPr>
        <w:tabs>
          <w:tab w:val="left" w:pos="360"/>
        </w:tabs>
        <w:spacing w:line="0" w:lineRule="atLeast"/>
        <w:ind w:left="360" w:hanging="360"/>
        <w:rPr>
          <w:rFonts w:asciiTheme="minorHAnsi" w:eastAsia="Times New Roman" w:hAnsiTheme="minorHAnsi" w:cstheme="minorHAnsi"/>
          <w:sz w:val="22"/>
          <w:szCs w:val="22"/>
        </w:rPr>
      </w:pPr>
      <w:r w:rsidRPr="00B5323E">
        <w:rPr>
          <w:rFonts w:asciiTheme="minorHAnsi" w:eastAsia="Arial" w:hAnsiTheme="minorHAnsi" w:cstheme="minorHAnsi"/>
          <w:sz w:val="22"/>
          <w:szCs w:val="22"/>
        </w:rPr>
        <w:t>Not to sublet, alienate, or part with possession with respect to the said premises.</w:t>
      </w:r>
    </w:p>
    <w:p w14:paraId="4F2AECAB" w14:textId="77777777" w:rsidR="006976D4" w:rsidRPr="00B5323E" w:rsidRDefault="006976D4" w:rsidP="006976D4">
      <w:pPr>
        <w:spacing w:line="276" w:lineRule="exact"/>
        <w:rPr>
          <w:rFonts w:asciiTheme="minorHAnsi" w:eastAsia="Times New Roman" w:hAnsiTheme="minorHAnsi" w:cstheme="minorHAnsi"/>
          <w:sz w:val="22"/>
          <w:szCs w:val="22"/>
        </w:rPr>
      </w:pPr>
    </w:p>
    <w:p w14:paraId="3CC62DF1" w14:textId="77777777" w:rsidR="006976D4" w:rsidRPr="00B5323E" w:rsidRDefault="006976D4" w:rsidP="006976D4">
      <w:pPr>
        <w:numPr>
          <w:ilvl w:val="0"/>
          <w:numId w:val="4"/>
        </w:numPr>
        <w:tabs>
          <w:tab w:val="left" w:pos="360"/>
        </w:tabs>
        <w:spacing w:line="262"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Not to misuse the said premises for any commercial venture except for realising the proof-of-concept of the </w:t>
      </w:r>
      <w:proofErr w:type="gramStart"/>
      <w:r w:rsidRPr="00B5323E">
        <w:rPr>
          <w:rFonts w:asciiTheme="minorHAnsi" w:eastAsia="Arial" w:hAnsiTheme="minorHAnsi" w:cstheme="minorHAnsi"/>
          <w:sz w:val="22"/>
          <w:szCs w:val="22"/>
        </w:rPr>
        <w:t>technology based</w:t>
      </w:r>
      <w:proofErr w:type="gramEnd"/>
      <w:r w:rsidRPr="00B5323E">
        <w:rPr>
          <w:rFonts w:asciiTheme="minorHAnsi" w:eastAsia="Arial" w:hAnsiTheme="minorHAnsi" w:cstheme="minorHAnsi"/>
          <w:sz w:val="22"/>
          <w:szCs w:val="22"/>
        </w:rPr>
        <w:t xml:space="preserve"> venture business plan submitted to the Licensor</w:t>
      </w:r>
    </w:p>
    <w:p w14:paraId="19DD5DE1" w14:textId="77777777" w:rsidR="006976D4" w:rsidRPr="00B5323E" w:rsidRDefault="006976D4" w:rsidP="006976D4">
      <w:pPr>
        <w:spacing w:line="200" w:lineRule="exact"/>
        <w:rPr>
          <w:rFonts w:asciiTheme="minorHAnsi" w:eastAsia="Times New Roman" w:hAnsiTheme="minorHAnsi" w:cstheme="minorHAnsi"/>
          <w:sz w:val="22"/>
          <w:szCs w:val="22"/>
        </w:rPr>
      </w:pPr>
    </w:p>
    <w:p w14:paraId="5C6746B8" w14:textId="77777777" w:rsidR="006976D4" w:rsidRPr="00B5323E" w:rsidRDefault="006976D4" w:rsidP="006976D4">
      <w:pPr>
        <w:numPr>
          <w:ilvl w:val="0"/>
          <w:numId w:val="4"/>
        </w:numPr>
        <w:tabs>
          <w:tab w:val="left" w:pos="360"/>
        </w:tabs>
        <w:spacing w:line="261"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To promptly pay all water and electricity charges mutually agreed upon in respect of the said premises pertaining to the period of the licenses as per the demands made/bills raised by the concerned authorities;</w:t>
      </w:r>
    </w:p>
    <w:p w14:paraId="0110F3B7" w14:textId="77777777" w:rsidR="006976D4" w:rsidRPr="00B5323E" w:rsidRDefault="006976D4" w:rsidP="006976D4">
      <w:pPr>
        <w:spacing w:line="203" w:lineRule="exact"/>
        <w:rPr>
          <w:rFonts w:asciiTheme="minorHAnsi" w:eastAsia="Times New Roman" w:hAnsiTheme="minorHAnsi" w:cstheme="minorHAnsi"/>
          <w:sz w:val="22"/>
          <w:szCs w:val="22"/>
        </w:rPr>
      </w:pPr>
    </w:p>
    <w:p w14:paraId="0262520E" w14:textId="77777777" w:rsidR="006976D4" w:rsidRPr="00B5323E" w:rsidRDefault="006976D4" w:rsidP="006976D4">
      <w:pPr>
        <w:numPr>
          <w:ilvl w:val="0"/>
          <w:numId w:val="4"/>
        </w:numPr>
        <w:tabs>
          <w:tab w:val="left" w:pos="360"/>
        </w:tabs>
        <w:spacing w:line="292" w:lineRule="auto"/>
        <w:ind w:left="360" w:hanging="360"/>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Upon the expiry or earlier termination of the license, to peacefully vacate and surrender possession of the premises taken on license, to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w:t>
      </w:r>
    </w:p>
    <w:p w14:paraId="10F29AC3" w14:textId="77777777" w:rsidR="006976D4" w:rsidRPr="00B5323E" w:rsidRDefault="006976D4" w:rsidP="006976D4">
      <w:pPr>
        <w:numPr>
          <w:ilvl w:val="0"/>
          <w:numId w:val="4"/>
        </w:numPr>
        <w:tabs>
          <w:tab w:val="left" w:pos="360"/>
        </w:tabs>
        <w:spacing w:line="257" w:lineRule="auto"/>
        <w:ind w:left="360" w:hanging="360"/>
        <w:jc w:val="both"/>
        <w:rPr>
          <w:rFonts w:asciiTheme="minorHAnsi" w:eastAsia="Times New Roman" w:hAnsiTheme="minorHAnsi" w:cstheme="minorHAnsi"/>
          <w:sz w:val="22"/>
          <w:szCs w:val="22"/>
        </w:rPr>
      </w:pPr>
      <w:bookmarkStart w:id="1" w:name="page10"/>
      <w:bookmarkEnd w:id="1"/>
      <w:r w:rsidRPr="00B5323E">
        <w:rPr>
          <w:rFonts w:asciiTheme="minorHAnsi" w:eastAsia="Arial" w:hAnsiTheme="minorHAnsi" w:cstheme="minorHAnsi"/>
          <w:sz w:val="22"/>
          <w:szCs w:val="22"/>
        </w:rPr>
        <w:t xml:space="preserve">Not to make any structural additions/changes/alterations in the said laboratory or to the building or its structure without the prior written approval of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No alternations / additions against the sanctioned plans / byelaws would be permitted by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w:t>
      </w:r>
    </w:p>
    <w:p w14:paraId="4627E83E" w14:textId="77777777" w:rsidR="006976D4" w:rsidRPr="00B5323E" w:rsidRDefault="006976D4" w:rsidP="006976D4">
      <w:pPr>
        <w:spacing w:line="200" w:lineRule="exact"/>
        <w:rPr>
          <w:rFonts w:asciiTheme="minorHAnsi" w:eastAsia="Times New Roman" w:hAnsiTheme="minorHAnsi" w:cstheme="minorHAnsi"/>
          <w:sz w:val="22"/>
          <w:szCs w:val="22"/>
        </w:rPr>
      </w:pPr>
    </w:p>
    <w:p w14:paraId="040562F7" w14:textId="77777777" w:rsidR="006976D4" w:rsidRPr="00B5323E" w:rsidRDefault="006976D4" w:rsidP="006976D4">
      <w:pPr>
        <w:spacing w:line="0" w:lineRule="atLeast"/>
        <w:rPr>
          <w:rFonts w:asciiTheme="minorHAnsi" w:eastAsia="Arial" w:hAnsiTheme="minorHAnsi" w:cstheme="minorHAnsi"/>
          <w:b/>
          <w:sz w:val="22"/>
          <w:szCs w:val="22"/>
        </w:rPr>
      </w:pPr>
      <w:r w:rsidRPr="00B5323E">
        <w:rPr>
          <w:rFonts w:asciiTheme="minorHAnsi" w:eastAsia="Arial" w:hAnsiTheme="minorHAnsi" w:cstheme="minorHAnsi"/>
          <w:b/>
          <w:sz w:val="22"/>
          <w:szCs w:val="22"/>
        </w:rPr>
        <w:t>LICENSOR hereby CONVENANTS with the LICENSEE and agrees as follows.</w:t>
      </w:r>
    </w:p>
    <w:p w14:paraId="5DB23DA6" w14:textId="77777777" w:rsidR="006976D4" w:rsidRPr="00B5323E" w:rsidRDefault="006976D4" w:rsidP="006976D4">
      <w:pPr>
        <w:spacing w:line="200" w:lineRule="exact"/>
        <w:rPr>
          <w:rFonts w:asciiTheme="minorHAnsi" w:eastAsia="Times New Roman" w:hAnsiTheme="minorHAnsi" w:cstheme="minorHAnsi"/>
          <w:sz w:val="22"/>
          <w:szCs w:val="22"/>
        </w:rPr>
      </w:pPr>
    </w:p>
    <w:p w14:paraId="19F3F1AF" w14:textId="77777777" w:rsidR="006976D4" w:rsidRPr="00B5323E" w:rsidRDefault="006976D4" w:rsidP="006976D4">
      <w:pPr>
        <w:numPr>
          <w:ilvl w:val="0"/>
          <w:numId w:val="5"/>
        </w:numPr>
        <w:tabs>
          <w:tab w:val="left" w:pos="360"/>
        </w:tabs>
        <w:spacing w:line="249"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That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is the sole and absolute owner in possession of the said premises and has the absolute, and unrestricted right and power to permit the use of the said premises to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and there is no mortgage or other charge or encumbrance over the said premises and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is empowered under its statutes to deal with its property in such manner as it may deem fit for advancing the objects of the Institute.</w:t>
      </w:r>
    </w:p>
    <w:p w14:paraId="3E8B7B06" w14:textId="77777777" w:rsidR="006976D4" w:rsidRPr="00B5323E" w:rsidRDefault="006976D4" w:rsidP="006976D4">
      <w:pPr>
        <w:spacing w:line="220" w:lineRule="exact"/>
        <w:rPr>
          <w:rFonts w:asciiTheme="minorHAnsi" w:eastAsia="Times New Roman" w:hAnsiTheme="minorHAnsi" w:cstheme="minorHAnsi"/>
          <w:sz w:val="22"/>
          <w:szCs w:val="22"/>
        </w:rPr>
      </w:pPr>
    </w:p>
    <w:p w14:paraId="07FB74B8" w14:textId="77777777" w:rsidR="006976D4" w:rsidRPr="00B5323E" w:rsidRDefault="006976D4" w:rsidP="006976D4">
      <w:pPr>
        <w:numPr>
          <w:ilvl w:val="0"/>
          <w:numId w:val="5"/>
        </w:numPr>
        <w:tabs>
          <w:tab w:val="left" w:pos="360"/>
        </w:tabs>
        <w:spacing w:line="253"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That on paying the licence fee as stated above and hereby reserved and performing and observing the terms and covenants herein contained </w:t>
      </w:r>
      <w:proofErr w:type="gramStart"/>
      <w:r w:rsidRPr="00B5323E">
        <w:rPr>
          <w:rFonts w:asciiTheme="minorHAnsi" w:eastAsia="Arial" w:hAnsiTheme="minorHAnsi" w:cstheme="minorHAnsi"/>
          <w:sz w:val="22"/>
          <w:szCs w:val="22"/>
        </w:rPr>
        <w:t>and on its part</w:t>
      </w:r>
      <w:proofErr w:type="gramEnd"/>
      <w:r w:rsidRPr="00B5323E">
        <w:rPr>
          <w:rFonts w:asciiTheme="minorHAnsi" w:eastAsia="Arial" w:hAnsiTheme="minorHAnsi" w:cstheme="minorHAnsi"/>
          <w:sz w:val="22"/>
          <w:szCs w:val="22"/>
        </w:rPr>
        <w:t xml:space="preserve"> to be performed,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may peacefully use and enjoy the said premises during the duration of the license without any interference from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w:t>
      </w:r>
    </w:p>
    <w:p w14:paraId="54B95AA9" w14:textId="77777777" w:rsidR="006976D4" w:rsidRPr="00B5323E" w:rsidRDefault="006976D4" w:rsidP="006976D4">
      <w:pPr>
        <w:spacing w:line="200" w:lineRule="exact"/>
        <w:rPr>
          <w:rFonts w:asciiTheme="minorHAnsi" w:eastAsia="Times New Roman" w:hAnsiTheme="minorHAnsi" w:cstheme="minorHAnsi"/>
          <w:sz w:val="22"/>
          <w:szCs w:val="22"/>
        </w:rPr>
      </w:pPr>
    </w:p>
    <w:p w14:paraId="65D7D87D" w14:textId="77777777" w:rsidR="006976D4" w:rsidRPr="00B5323E" w:rsidRDefault="006976D4" w:rsidP="006976D4">
      <w:pPr>
        <w:numPr>
          <w:ilvl w:val="0"/>
          <w:numId w:val="5"/>
        </w:numPr>
        <w:tabs>
          <w:tab w:val="left" w:pos="427"/>
        </w:tabs>
        <w:spacing w:line="249"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lastRenderedPageBreak/>
        <w:t xml:space="preserve">That at its own cost and expense Licensor will keep all common and surrounding areas, and all electrical, water and sanitary installation etc. therein, in good repair and tenantable condition and periodically replace any fixtures, fittings or appliances belonging to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 xml:space="preserve"> (relating to overhead water tanks, fittings in toilets, water pipes, sewer pipes and such other items) as may have become old or unfit for use.</w:t>
      </w:r>
    </w:p>
    <w:p w14:paraId="24991E1C" w14:textId="77777777" w:rsidR="006976D4" w:rsidRPr="00B5323E" w:rsidRDefault="006976D4" w:rsidP="006976D4">
      <w:pPr>
        <w:spacing w:line="212" w:lineRule="exact"/>
        <w:rPr>
          <w:rFonts w:asciiTheme="minorHAnsi" w:eastAsia="Times New Roman" w:hAnsiTheme="minorHAnsi" w:cstheme="minorHAnsi"/>
          <w:sz w:val="22"/>
          <w:szCs w:val="22"/>
        </w:rPr>
      </w:pPr>
    </w:p>
    <w:p w14:paraId="2124E4D3" w14:textId="77777777" w:rsidR="006976D4" w:rsidRPr="00B5323E" w:rsidRDefault="006976D4" w:rsidP="006976D4">
      <w:pPr>
        <w:numPr>
          <w:ilvl w:val="0"/>
          <w:numId w:val="6"/>
        </w:numPr>
        <w:tabs>
          <w:tab w:val="left" w:pos="360"/>
        </w:tabs>
        <w:spacing w:line="296" w:lineRule="auto"/>
        <w:ind w:left="360" w:hanging="360"/>
        <w:rPr>
          <w:rFonts w:asciiTheme="minorHAnsi" w:eastAsia="Arial" w:hAnsiTheme="minorHAnsi" w:cstheme="minorHAnsi"/>
          <w:b/>
          <w:sz w:val="22"/>
          <w:szCs w:val="22"/>
        </w:rPr>
      </w:pPr>
      <w:r w:rsidRPr="00B5323E">
        <w:rPr>
          <w:rFonts w:asciiTheme="minorHAnsi" w:eastAsia="Arial" w:hAnsiTheme="minorHAnsi" w:cstheme="minorHAnsi"/>
          <w:b/>
          <w:sz w:val="22"/>
          <w:szCs w:val="22"/>
        </w:rPr>
        <w:t>The Licensor agrees, warrants and undertakes to do the following at cost and expense.</w:t>
      </w:r>
    </w:p>
    <w:p w14:paraId="1F6B4586" w14:textId="77777777" w:rsidR="006976D4" w:rsidRPr="00B5323E" w:rsidRDefault="006976D4" w:rsidP="006976D4">
      <w:pPr>
        <w:spacing w:line="149" w:lineRule="exact"/>
        <w:rPr>
          <w:rFonts w:asciiTheme="minorHAnsi" w:eastAsia="Times New Roman" w:hAnsiTheme="minorHAnsi" w:cstheme="minorHAnsi"/>
          <w:sz w:val="22"/>
          <w:szCs w:val="22"/>
        </w:rPr>
      </w:pPr>
    </w:p>
    <w:p w14:paraId="7156FB78" w14:textId="77777777" w:rsidR="006976D4" w:rsidRPr="00B5323E" w:rsidRDefault="006976D4" w:rsidP="006976D4">
      <w:pPr>
        <w:numPr>
          <w:ilvl w:val="0"/>
          <w:numId w:val="7"/>
        </w:numPr>
        <w:tabs>
          <w:tab w:val="left" w:pos="360"/>
        </w:tabs>
        <w:spacing w:line="284" w:lineRule="auto"/>
        <w:ind w:left="360" w:hanging="360"/>
        <w:rPr>
          <w:rFonts w:asciiTheme="minorHAnsi" w:eastAsia="Times New Roman" w:hAnsiTheme="minorHAnsi" w:cstheme="minorHAnsi"/>
          <w:sz w:val="22"/>
          <w:szCs w:val="22"/>
        </w:rPr>
      </w:pPr>
      <w:r w:rsidRPr="00B5323E">
        <w:rPr>
          <w:rFonts w:asciiTheme="minorHAnsi" w:eastAsia="Arial" w:hAnsiTheme="minorHAnsi" w:cstheme="minorHAnsi"/>
          <w:sz w:val="22"/>
          <w:szCs w:val="22"/>
        </w:rPr>
        <w:t>Provide electrical power, water and internet connectivity in the office cabin and shared workspace</w:t>
      </w:r>
    </w:p>
    <w:p w14:paraId="30FA29F9" w14:textId="77777777" w:rsidR="006976D4" w:rsidRPr="00B5323E" w:rsidRDefault="006976D4" w:rsidP="006976D4">
      <w:pPr>
        <w:numPr>
          <w:ilvl w:val="0"/>
          <w:numId w:val="7"/>
        </w:numPr>
        <w:tabs>
          <w:tab w:val="left" w:pos="360"/>
        </w:tabs>
        <w:spacing w:line="251" w:lineRule="auto"/>
        <w:ind w:left="360" w:hanging="360"/>
        <w:jc w:val="both"/>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Allow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to use part of the roof of the building(s) to enable installation of phone links, data, satellite and other communication equipment, and to allow the removal of the same at the end of the license period; (for installation of non-communication related equipment,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will seek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’s permission in writing for the same).</w:t>
      </w:r>
    </w:p>
    <w:p w14:paraId="08290735" w14:textId="77777777" w:rsidR="006976D4" w:rsidRPr="00B5323E" w:rsidRDefault="006976D4" w:rsidP="006976D4">
      <w:pPr>
        <w:numPr>
          <w:ilvl w:val="0"/>
          <w:numId w:val="7"/>
        </w:numPr>
        <w:tabs>
          <w:tab w:val="left" w:pos="360"/>
        </w:tabs>
        <w:spacing w:line="296" w:lineRule="auto"/>
        <w:ind w:left="360" w:hanging="360"/>
        <w:rPr>
          <w:rFonts w:asciiTheme="minorHAnsi" w:eastAsia="Times New Roman" w:hAnsiTheme="minorHAnsi" w:cstheme="minorHAnsi"/>
          <w:sz w:val="22"/>
          <w:szCs w:val="22"/>
        </w:rPr>
      </w:pPr>
      <w:r w:rsidRPr="00B5323E">
        <w:rPr>
          <w:rFonts w:asciiTheme="minorHAnsi" w:eastAsia="Arial" w:hAnsiTheme="minorHAnsi" w:cstheme="minorHAnsi"/>
          <w:sz w:val="22"/>
          <w:szCs w:val="22"/>
        </w:rPr>
        <w:t xml:space="preserve">Allow the </w:t>
      </w:r>
      <w:r w:rsidRPr="00B5323E">
        <w:rPr>
          <w:rFonts w:asciiTheme="minorHAnsi" w:eastAsia="Arial" w:hAnsiTheme="minorHAnsi" w:cstheme="minorHAnsi"/>
          <w:b/>
          <w:sz w:val="22"/>
          <w:szCs w:val="22"/>
        </w:rPr>
        <w:t>Licensee</w:t>
      </w:r>
      <w:r w:rsidRPr="00B5323E">
        <w:rPr>
          <w:rFonts w:asciiTheme="minorHAnsi" w:eastAsia="Arial" w:hAnsiTheme="minorHAnsi" w:cstheme="minorHAnsi"/>
          <w:sz w:val="22"/>
          <w:szCs w:val="22"/>
        </w:rPr>
        <w:t xml:space="preserve"> to park cars in Institute’s parking areas as per the traffic rules and guidelines of the </w:t>
      </w:r>
      <w:r w:rsidRPr="00B5323E">
        <w:rPr>
          <w:rFonts w:asciiTheme="minorHAnsi" w:eastAsia="Arial" w:hAnsiTheme="minorHAnsi" w:cstheme="minorHAnsi"/>
          <w:b/>
          <w:sz w:val="22"/>
          <w:szCs w:val="22"/>
        </w:rPr>
        <w:t>Licensor</w:t>
      </w:r>
      <w:r w:rsidRPr="00B5323E">
        <w:rPr>
          <w:rFonts w:asciiTheme="minorHAnsi" w:eastAsia="Arial" w:hAnsiTheme="minorHAnsi" w:cstheme="minorHAnsi"/>
          <w:sz w:val="22"/>
          <w:szCs w:val="22"/>
        </w:rPr>
        <w:t>.</w:t>
      </w:r>
    </w:p>
    <w:p w14:paraId="29063640" w14:textId="77777777" w:rsidR="006976D4" w:rsidRPr="00B5323E" w:rsidRDefault="006976D4" w:rsidP="006976D4">
      <w:pPr>
        <w:spacing w:line="200" w:lineRule="exact"/>
        <w:rPr>
          <w:rFonts w:asciiTheme="minorHAnsi" w:eastAsia="Times New Roman" w:hAnsiTheme="minorHAnsi" w:cstheme="minorHAnsi"/>
          <w:sz w:val="22"/>
          <w:szCs w:val="22"/>
        </w:rPr>
      </w:pPr>
    </w:p>
    <w:p w14:paraId="6E5BFF5A" w14:textId="77777777" w:rsidR="006976D4" w:rsidRPr="00B5323E" w:rsidRDefault="006976D4" w:rsidP="006976D4">
      <w:pPr>
        <w:numPr>
          <w:ilvl w:val="0"/>
          <w:numId w:val="8"/>
        </w:numPr>
        <w:tabs>
          <w:tab w:val="left" w:pos="720"/>
        </w:tabs>
        <w:spacing w:line="296" w:lineRule="auto"/>
        <w:rPr>
          <w:rFonts w:asciiTheme="minorHAnsi" w:eastAsia="Arial" w:hAnsiTheme="minorHAnsi" w:cstheme="minorHAnsi"/>
          <w:b/>
          <w:sz w:val="22"/>
          <w:szCs w:val="22"/>
        </w:rPr>
      </w:pPr>
      <w:r w:rsidRPr="00B5323E">
        <w:rPr>
          <w:rFonts w:asciiTheme="minorHAnsi" w:eastAsia="Arial" w:hAnsiTheme="minorHAnsi" w:cstheme="minorHAnsi"/>
          <w:b/>
          <w:sz w:val="22"/>
          <w:szCs w:val="22"/>
        </w:rPr>
        <w:t>PROVIDED ALWAYS and it is hereby AGREED between the parties as follows:</w:t>
      </w:r>
    </w:p>
    <w:p w14:paraId="5A60122F" w14:textId="77777777" w:rsidR="006976D4" w:rsidRPr="00B5323E" w:rsidRDefault="006976D4" w:rsidP="006976D4">
      <w:pPr>
        <w:spacing w:line="245" w:lineRule="exact"/>
        <w:rPr>
          <w:rFonts w:asciiTheme="minorHAnsi" w:eastAsia="Times New Roman" w:hAnsiTheme="minorHAnsi" w:cstheme="minorHAnsi"/>
          <w:sz w:val="22"/>
          <w:szCs w:val="22"/>
        </w:rPr>
      </w:pPr>
      <w:bookmarkStart w:id="2" w:name="page11"/>
      <w:bookmarkEnd w:id="2"/>
    </w:p>
    <w:p w14:paraId="32A683E5" w14:textId="77777777" w:rsidR="006976D4" w:rsidRPr="00B5323E" w:rsidRDefault="006976D4" w:rsidP="006976D4">
      <w:pPr>
        <w:numPr>
          <w:ilvl w:val="0"/>
          <w:numId w:val="9"/>
        </w:numPr>
        <w:tabs>
          <w:tab w:val="left" w:pos="360"/>
        </w:tabs>
        <w:spacing w:line="247" w:lineRule="auto"/>
        <w:ind w:left="360" w:hanging="36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On the expiry or earlier termination of the license, the Licensee will have the option and be entitled at the time of stopping the use of the said space/handing over the vacant possession to remove from the said space all such improvements and fittings, fixtures, appliances etc. belonging to the Licensee without any objections or claims from the Licensor subject to the condition that the said space/building is not damaged/tampered with and is restored in its original position, normal wear and tear excepted.</w:t>
      </w:r>
    </w:p>
    <w:p w14:paraId="391EB478" w14:textId="77777777" w:rsidR="006976D4" w:rsidRPr="00B5323E" w:rsidRDefault="006976D4" w:rsidP="006976D4">
      <w:pPr>
        <w:spacing w:line="219" w:lineRule="exact"/>
        <w:rPr>
          <w:rFonts w:asciiTheme="minorHAnsi" w:eastAsia="Arial" w:hAnsiTheme="minorHAnsi" w:cstheme="minorHAnsi"/>
          <w:sz w:val="22"/>
          <w:szCs w:val="22"/>
        </w:rPr>
      </w:pPr>
    </w:p>
    <w:p w14:paraId="69FE35FC" w14:textId="77777777" w:rsidR="006976D4" w:rsidRPr="00B5323E" w:rsidRDefault="006976D4" w:rsidP="006976D4">
      <w:pPr>
        <w:numPr>
          <w:ilvl w:val="0"/>
          <w:numId w:val="9"/>
        </w:numPr>
        <w:tabs>
          <w:tab w:val="left" w:pos="360"/>
        </w:tabs>
        <w:spacing w:line="249" w:lineRule="auto"/>
        <w:ind w:left="360" w:hanging="36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If upon the termination of the license deed for any reason whatsoever the Licensee fails to stop the use / hand over vacant possession of the premises to the Licensor, the Licensee would be liable to pay liquidated damages for the illegal and unauthorized use of the said premises @ Rs. 5000/- per day. The Licensor would also be at liberty to take appropriate legal action including action under the Public Premises Act for any remedy / action against the Licensee.</w:t>
      </w:r>
    </w:p>
    <w:p w14:paraId="5869EEF2" w14:textId="77777777" w:rsidR="006976D4" w:rsidRPr="00B5323E" w:rsidRDefault="006976D4" w:rsidP="006976D4">
      <w:pPr>
        <w:spacing w:line="216" w:lineRule="exact"/>
        <w:rPr>
          <w:rFonts w:asciiTheme="minorHAnsi" w:eastAsia="Arial" w:hAnsiTheme="minorHAnsi" w:cstheme="minorHAnsi"/>
          <w:sz w:val="22"/>
          <w:szCs w:val="22"/>
        </w:rPr>
      </w:pPr>
    </w:p>
    <w:p w14:paraId="7300910E" w14:textId="77777777" w:rsidR="006976D4" w:rsidRPr="00B5323E" w:rsidRDefault="006976D4" w:rsidP="006976D4">
      <w:pPr>
        <w:numPr>
          <w:ilvl w:val="0"/>
          <w:numId w:val="9"/>
        </w:numPr>
        <w:tabs>
          <w:tab w:val="left" w:pos="360"/>
        </w:tabs>
        <w:spacing w:line="280" w:lineRule="auto"/>
        <w:ind w:left="360" w:hanging="360"/>
        <w:rPr>
          <w:rFonts w:asciiTheme="minorHAnsi" w:eastAsia="Arial" w:hAnsiTheme="minorHAnsi" w:cstheme="minorHAnsi"/>
          <w:sz w:val="22"/>
          <w:szCs w:val="22"/>
        </w:rPr>
      </w:pPr>
      <w:r w:rsidRPr="00B5323E">
        <w:rPr>
          <w:rFonts w:asciiTheme="minorHAnsi" w:eastAsia="Arial" w:hAnsiTheme="minorHAnsi" w:cstheme="minorHAnsi"/>
          <w:sz w:val="22"/>
          <w:szCs w:val="22"/>
        </w:rPr>
        <w:t>The Licensor shall keep the premises being taken on license and the shared fixtures, fittings and appliances in good condition.</w:t>
      </w:r>
    </w:p>
    <w:p w14:paraId="77C9A970" w14:textId="77777777" w:rsidR="006976D4" w:rsidRPr="00B5323E" w:rsidRDefault="006976D4" w:rsidP="006976D4">
      <w:pPr>
        <w:spacing w:line="177" w:lineRule="exact"/>
        <w:rPr>
          <w:rFonts w:asciiTheme="minorHAnsi" w:eastAsia="Arial" w:hAnsiTheme="minorHAnsi" w:cstheme="minorHAnsi"/>
          <w:sz w:val="22"/>
          <w:szCs w:val="22"/>
        </w:rPr>
      </w:pPr>
    </w:p>
    <w:p w14:paraId="0E762880" w14:textId="77777777" w:rsidR="006976D4" w:rsidRPr="00B5323E" w:rsidRDefault="006976D4" w:rsidP="006976D4">
      <w:pPr>
        <w:numPr>
          <w:ilvl w:val="1"/>
          <w:numId w:val="9"/>
        </w:numPr>
        <w:tabs>
          <w:tab w:val="left" w:pos="1440"/>
        </w:tabs>
        <w:spacing w:line="0" w:lineRule="atLeast"/>
        <w:ind w:left="1440" w:hanging="720"/>
        <w:rPr>
          <w:rFonts w:asciiTheme="minorHAnsi" w:eastAsia="Arial" w:hAnsiTheme="minorHAnsi" w:cstheme="minorHAnsi"/>
          <w:b/>
          <w:sz w:val="22"/>
          <w:szCs w:val="22"/>
        </w:rPr>
      </w:pPr>
      <w:r w:rsidRPr="00B5323E">
        <w:rPr>
          <w:rFonts w:asciiTheme="minorHAnsi" w:eastAsia="Arial" w:hAnsiTheme="minorHAnsi" w:cstheme="minorHAnsi"/>
          <w:b/>
          <w:sz w:val="22"/>
          <w:szCs w:val="22"/>
        </w:rPr>
        <w:t xml:space="preserve">Terms for Technical Synergy to Utilise Space at </w:t>
      </w:r>
      <w:proofErr w:type="gramStart"/>
      <w:r w:rsidRPr="00B5323E">
        <w:rPr>
          <w:rFonts w:asciiTheme="minorHAnsi" w:eastAsia="Arial" w:hAnsiTheme="minorHAnsi" w:cstheme="minorHAnsi"/>
          <w:b/>
          <w:sz w:val="22"/>
          <w:szCs w:val="22"/>
        </w:rPr>
        <w:t>TBIU :</w:t>
      </w:r>
      <w:proofErr w:type="gramEnd"/>
    </w:p>
    <w:p w14:paraId="65FC5EE2" w14:textId="77777777" w:rsidR="006976D4" w:rsidRPr="00B5323E" w:rsidRDefault="006976D4" w:rsidP="006976D4">
      <w:pPr>
        <w:spacing w:line="276" w:lineRule="exact"/>
        <w:rPr>
          <w:rFonts w:asciiTheme="minorHAnsi" w:eastAsia="Times New Roman" w:hAnsiTheme="minorHAnsi" w:cstheme="minorHAnsi"/>
          <w:sz w:val="22"/>
          <w:szCs w:val="22"/>
        </w:rPr>
      </w:pPr>
    </w:p>
    <w:p w14:paraId="1DD100A3" w14:textId="77777777" w:rsidR="006976D4" w:rsidRPr="00B5323E" w:rsidRDefault="006976D4" w:rsidP="006976D4">
      <w:pPr>
        <w:spacing w:line="0" w:lineRule="atLeast"/>
        <w:ind w:left="280"/>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While remaining as an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within the institute, </w:t>
      </w:r>
      <w:r w:rsidRPr="00B5323E">
        <w:rPr>
          <w:rFonts w:asciiTheme="minorHAnsi" w:eastAsia="Arial" w:hAnsiTheme="minorHAnsi" w:cstheme="minorHAnsi"/>
          <w:b/>
          <w:sz w:val="22"/>
          <w:szCs w:val="22"/>
        </w:rPr>
        <w:t>----------</w:t>
      </w:r>
      <w:r w:rsidRPr="00B5323E">
        <w:rPr>
          <w:rFonts w:asciiTheme="minorHAnsi" w:eastAsia="Arial" w:hAnsiTheme="minorHAnsi" w:cstheme="minorHAnsi"/>
          <w:sz w:val="22"/>
          <w:szCs w:val="22"/>
        </w:rPr>
        <w:t xml:space="preserve"> will endeavour to work closely with the institute to provide inputs for reinforcing its research and development efforts. </w:t>
      </w:r>
      <w:r w:rsidRPr="00B5323E">
        <w:rPr>
          <w:rFonts w:asciiTheme="minorHAnsi" w:eastAsia="Arial" w:hAnsiTheme="minorHAnsi" w:cstheme="minorHAnsi"/>
          <w:b/>
          <w:sz w:val="22"/>
          <w:szCs w:val="22"/>
        </w:rPr>
        <w:t>----------</w:t>
      </w:r>
      <w:r w:rsidRPr="00B5323E">
        <w:rPr>
          <w:rFonts w:asciiTheme="minorHAnsi" w:eastAsia="Arial" w:hAnsiTheme="minorHAnsi" w:cstheme="minorHAnsi"/>
          <w:sz w:val="22"/>
          <w:szCs w:val="22"/>
        </w:rPr>
        <w:t xml:space="preserve"> desires to rely on the </w:t>
      </w:r>
      <w:proofErr w:type="gramStart"/>
      <w:r w:rsidRPr="00B5323E">
        <w:rPr>
          <w:rFonts w:asciiTheme="minorHAnsi" w:eastAsia="Arial" w:hAnsiTheme="minorHAnsi" w:cstheme="minorHAnsi"/>
          <w:sz w:val="22"/>
          <w:szCs w:val="22"/>
        </w:rPr>
        <w:t>faculty,  graduate</w:t>
      </w:r>
      <w:proofErr w:type="gramEnd"/>
      <w:r w:rsidRPr="00B5323E">
        <w:rPr>
          <w:rFonts w:asciiTheme="minorHAnsi" w:eastAsia="Arial" w:hAnsiTheme="minorHAnsi" w:cstheme="minorHAnsi"/>
          <w:sz w:val="22"/>
          <w:szCs w:val="22"/>
        </w:rPr>
        <w:t xml:space="preserve">, post graduate and research students of UIET to provide the best insights as to where the technologies are headed, which ones are most likely to emerge as front runners and how best to implement projects or solutions around them. Each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w:t>
      </w:r>
      <w:r w:rsidRPr="00B5323E">
        <w:rPr>
          <w:rFonts w:asciiTheme="minorHAnsi" w:eastAsia="Arial" w:hAnsiTheme="minorHAnsi" w:cstheme="minorHAnsi"/>
          <w:sz w:val="22"/>
          <w:szCs w:val="22"/>
        </w:rPr>
        <w:tab/>
        <w:t>be assigned a faculty in charge of their choice and need for</w:t>
      </w:r>
    </w:p>
    <w:p w14:paraId="76121C57" w14:textId="77777777" w:rsidR="006976D4" w:rsidRPr="00B5323E" w:rsidRDefault="006976D4" w:rsidP="006976D4">
      <w:pPr>
        <w:spacing w:line="2" w:lineRule="exact"/>
        <w:rPr>
          <w:rFonts w:asciiTheme="minorHAnsi" w:eastAsia="Times New Roman" w:hAnsiTheme="minorHAnsi" w:cstheme="minorHAnsi"/>
          <w:sz w:val="22"/>
          <w:szCs w:val="22"/>
        </w:rPr>
      </w:pPr>
    </w:p>
    <w:p w14:paraId="2FD63F7A" w14:textId="77777777" w:rsidR="006976D4" w:rsidRPr="00B5323E" w:rsidRDefault="006976D4" w:rsidP="006976D4">
      <w:pPr>
        <w:spacing w:line="242" w:lineRule="auto"/>
        <w:ind w:left="280"/>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 xml:space="preserve">technical </w:t>
      </w:r>
      <w:proofErr w:type="spellStart"/>
      <w:proofErr w:type="gramStart"/>
      <w:r w:rsidRPr="00B5323E">
        <w:rPr>
          <w:rFonts w:asciiTheme="minorHAnsi" w:eastAsia="Arial" w:hAnsiTheme="minorHAnsi" w:cstheme="minorHAnsi"/>
          <w:sz w:val="22"/>
          <w:szCs w:val="22"/>
        </w:rPr>
        <w:t>advise</w:t>
      </w:r>
      <w:proofErr w:type="spellEnd"/>
      <w:proofErr w:type="gramEnd"/>
      <w:r w:rsidRPr="00B5323E">
        <w:rPr>
          <w:rFonts w:asciiTheme="minorHAnsi" w:eastAsia="Arial" w:hAnsiTheme="minorHAnsi" w:cstheme="minorHAnsi"/>
          <w:sz w:val="22"/>
          <w:szCs w:val="22"/>
        </w:rPr>
        <w:t xml:space="preserve">. If an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has no specific priority, the Board of Governors of TBIU will assign such faculty who will provide technical synergy for success of the objectives of the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In turn, the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abide by the following </w:t>
      </w:r>
      <w:proofErr w:type="gramStart"/>
      <w:r w:rsidRPr="00B5323E">
        <w:rPr>
          <w:rFonts w:asciiTheme="minorHAnsi" w:eastAsia="Arial" w:hAnsiTheme="minorHAnsi" w:cstheme="minorHAnsi"/>
          <w:sz w:val="22"/>
          <w:szCs w:val="22"/>
        </w:rPr>
        <w:t>terms :</w:t>
      </w:r>
      <w:proofErr w:type="gramEnd"/>
    </w:p>
    <w:p w14:paraId="494DE730" w14:textId="77777777" w:rsidR="006976D4" w:rsidRPr="00B5323E" w:rsidRDefault="006976D4" w:rsidP="006976D4">
      <w:pPr>
        <w:pStyle w:val="ListParagraph"/>
        <w:numPr>
          <w:ilvl w:val="0"/>
          <w:numId w:val="12"/>
        </w:numPr>
        <w:spacing w:line="242" w:lineRule="auto"/>
        <w:jc w:val="both"/>
        <w:rPr>
          <w:rFonts w:asciiTheme="minorHAnsi" w:eastAsia="Arial" w:hAnsiTheme="minorHAnsi" w:cstheme="minorHAnsi"/>
          <w:sz w:val="22"/>
          <w:szCs w:val="22"/>
        </w:rPr>
      </w:pP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use the premises in the institute only for research and development purpose (which term shall include the development and writing of software and systems by ---------- for sale or licensing by it to third parties).</w:t>
      </w:r>
    </w:p>
    <w:p w14:paraId="4CAAFB4C" w14:textId="77777777" w:rsidR="006976D4" w:rsidRPr="00B5323E" w:rsidRDefault="006976D4" w:rsidP="006976D4">
      <w:pPr>
        <w:pStyle w:val="ListParagraph"/>
        <w:numPr>
          <w:ilvl w:val="0"/>
          <w:numId w:val="12"/>
        </w:numPr>
        <w:rPr>
          <w:rFonts w:asciiTheme="minorHAnsi" w:eastAsia="Arial" w:hAnsiTheme="minorHAnsi" w:cstheme="minorHAnsi"/>
          <w:sz w:val="22"/>
          <w:szCs w:val="22"/>
        </w:rPr>
      </w:pP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make use of the Institute laboratories, specialized equipment, central facilities, faculty and student time etc. in established modes of (</w:t>
      </w:r>
      <w:proofErr w:type="spellStart"/>
      <w:r w:rsidRPr="00B5323E">
        <w:rPr>
          <w:rFonts w:asciiTheme="minorHAnsi" w:eastAsia="Arial" w:hAnsiTheme="minorHAnsi" w:cstheme="minorHAnsi"/>
          <w:sz w:val="22"/>
          <w:szCs w:val="22"/>
        </w:rPr>
        <w:t>i</w:t>
      </w:r>
      <w:proofErr w:type="spellEnd"/>
      <w:r w:rsidRPr="00B5323E">
        <w:rPr>
          <w:rFonts w:asciiTheme="minorHAnsi" w:eastAsia="Arial" w:hAnsiTheme="minorHAnsi" w:cstheme="minorHAnsi"/>
          <w:sz w:val="22"/>
          <w:szCs w:val="22"/>
        </w:rPr>
        <w:t>) services, (ii) consultancy (ii) technology transfer and (iv) contract research and co-development, as jointly identified and implemented by UIET experts and institute faculty members, and administered as per Guidelines for Utilisation of Resources and Knowledgebase at UIET.</w:t>
      </w:r>
    </w:p>
    <w:p w14:paraId="56776ACD" w14:textId="77777777" w:rsidR="006976D4" w:rsidRPr="00B5323E" w:rsidRDefault="006976D4" w:rsidP="006976D4">
      <w:pPr>
        <w:pStyle w:val="ListParagraph"/>
        <w:numPr>
          <w:ilvl w:val="0"/>
          <w:numId w:val="12"/>
        </w:numPr>
        <w:rPr>
          <w:rFonts w:asciiTheme="minorHAnsi" w:eastAsia="Arial" w:hAnsiTheme="minorHAnsi" w:cstheme="minorHAnsi"/>
          <w:sz w:val="22"/>
          <w:szCs w:val="22"/>
        </w:rPr>
      </w:pP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induct one faculty (to be nominated by UIET in consultation with ----------) on its’ Board as mentor/ consultant as per PU guidelines.</w:t>
      </w:r>
    </w:p>
    <w:p w14:paraId="3E490C4B" w14:textId="77777777" w:rsidR="006976D4" w:rsidRPr="00B5323E" w:rsidRDefault="006976D4" w:rsidP="006976D4">
      <w:pPr>
        <w:pStyle w:val="ListParagraph"/>
        <w:numPr>
          <w:ilvl w:val="0"/>
          <w:numId w:val="12"/>
        </w:numPr>
        <w:rPr>
          <w:rFonts w:asciiTheme="minorHAnsi" w:eastAsia="Arial" w:hAnsiTheme="minorHAnsi" w:cstheme="minorHAnsi"/>
          <w:sz w:val="22"/>
          <w:szCs w:val="22"/>
        </w:rPr>
      </w:pP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prepare an annual report highlighting these interactions and the progress as per the Business Plan (along with audited accounts), and make it available to UIET by the end of every financial year for record / review / monitoring.</w:t>
      </w:r>
    </w:p>
    <w:p w14:paraId="13698093" w14:textId="77777777" w:rsidR="006976D4" w:rsidRPr="00B5323E" w:rsidRDefault="006976D4" w:rsidP="006976D4">
      <w:pPr>
        <w:pStyle w:val="ListParagraph"/>
        <w:numPr>
          <w:ilvl w:val="0"/>
          <w:numId w:val="12"/>
        </w:numPr>
        <w:rPr>
          <w:rFonts w:asciiTheme="minorHAnsi" w:eastAsia="Arial" w:hAnsiTheme="minorHAnsi" w:cstheme="minorHAnsi"/>
          <w:sz w:val="22"/>
          <w:szCs w:val="22"/>
        </w:rPr>
      </w:pP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submit quarterly audited financial report of all the accounts operated by the company.</w:t>
      </w:r>
    </w:p>
    <w:p w14:paraId="51764D62" w14:textId="77777777" w:rsidR="006976D4" w:rsidRPr="00B5323E" w:rsidRDefault="006976D4" w:rsidP="006976D4">
      <w:pPr>
        <w:pStyle w:val="ListParagraph"/>
        <w:numPr>
          <w:ilvl w:val="0"/>
          <w:numId w:val="12"/>
        </w:numPr>
        <w:spacing w:line="242"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lastRenderedPageBreak/>
        <w:t xml:space="preserve">As a statement of faith on the value of the R&amp;D partnership with UIET, </w:t>
      </w:r>
      <w:proofErr w:type="spellStart"/>
      <w:r w:rsidRPr="00B5323E">
        <w:rPr>
          <w:rFonts w:asciiTheme="minorHAnsi" w:eastAsia="Arial" w:hAnsiTheme="minorHAnsi" w:cstheme="minorHAnsi"/>
          <w:sz w:val="22"/>
          <w:szCs w:val="22"/>
        </w:rPr>
        <w:t>Incubatee</w:t>
      </w:r>
      <w:proofErr w:type="spellEnd"/>
      <w:r w:rsidRPr="00B5323E">
        <w:rPr>
          <w:rFonts w:asciiTheme="minorHAnsi" w:eastAsia="Arial" w:hAnsiTheme="minorHAnsi" w:cstheme="minorHAnsi"/>
          <w:sz w:val="22"/>
          <w:szCs w:val="22"/>
        </w:rPr>
        <w:t xml:space="preserve"> will issue equity shares to UIET (free of any cash consideration) with a buyback guarantee option, within a month of the commencement of incubation. In case of established companies, like SMEs the share of UIET will be determined on </w:t>
      </w:r>
      <w:proofErr w:type="gramStart"/>
      <w:r w:rsidRPr="00B5323E">
        <w:rPr>
          <w:rFonts w:asciiTheme="minorHAnsi" w:eastAsia="Arial" w:hAnsiTheme="minorHAnsi" w:cstheme="minorHAnsi"/>
          <w:sz w:val="22"/>
          <w:szCs w:val="22"/>
        </w:rPr>
        <w:t>case to case</w:t>
      </w:r>
      <w:proofErr w:type="gramEnd"/>
      <w:r w:rsidRPr="00B5323E">
        <w:rPr>
          <w:rFonts w:asciiTheme="minorHAnsi" w:eastAsia="Arial" w:hAnsiTheme="minorHAnsi" w:cstheme="minorHAnsi"/>
          <w:sz w:val="22"/>
          <w:szCs w:val="22"/>
        </w:rPr>
        <w:t xml:space="preserve"> basis as per the Consultancy Agreement and “Guidelines for Utilization of Resources and Knowledgebase at UIET”. The equity shares representing a mutually decided % of the authorized capital without requiring UIET to make any payment for such shares. The % equity may vary depending upon the stage at which the </w:t>
      </w:r>
      <w:proofErr w:type="spellStart"/>
      <w:r w:rsidRPr="00B5323E">
        <w:rPr>
          <w:rFonts w:asciiTheme="minorHAnsi" w:eastAsia="Arial" w:hAnsiTheme="minorHAnsi" w:cstheme="minorHAnsi"/>
          <w:sz w:val="22"/>
          <w:szCs w:val="22"/>
        </w:rPr>
        <w:t>StartUp</w:t>
      </w:r>
      <w:proofErr w:type="spellEnd"/>
      <w:r w:rsidRPr="00B5323E">
        <w:rPr>
          <w:rFonts w:asciiTheme="minorHAnsi" w:eastAsia="Arial" w:hAnsiTheme="minorHAnsi" w:cstheme="minorHAnsi"/>
          <w:sz w:val="22"/>
          <w:szCs w:val="22"/>
        </w:rPr>
        <w:t xml:space="preserve"> joins TBIU as an incubate.</w:t>
      </w:r>
    </w:p>
    <w:p w14:paraId="42839B78" w14:textId="77777777" w:rsidR="006976D4" w:rsidRPr="00B5323E" w:rsidRDefault="006976D4" w:rsidP="006976D4">
      <w:pPr>
        <w:spacing w:line="286" w:lineRule="auto"/>
        <w:jc w:val="both"/>
        <w:rPr>
          <w:rFonts w:asciiTheme="minorHAnsi" w:eastAsia="Arial" w:hAnsiTheme="minorHAnsi" w:cstheme="minorHAnsi"/>
          <w:sz w:val="22"/>
          <w:szCs w:val="22"/>
        </w:rPr>
      </w:pPr>
      <w:r w:rsidRPr="00B5323E">
        <w:rPr>
          <w:rFonts w:asciiTheme="minorHAnsi" w:eastAsia="Arial" w:hAnsiTheme="minorHAnsi" w:cstheme="minorHAnsi"/>
          <w:sz w:val="22"/>
          <w:szCs w:val="22"/>
        </w:rPr>
        <w:t>In the event of any disputes, claim, legal case or difference between the parties, the first stage to resolve will rest with the Vice Chancellor of Panjab University. In the</w:t>
      </w:r>
      <w:bookmarkStart w:id="3" w:name="page13"/>
      <w:bookmarkEnd w:id="3"/>
      <w:r w:rsidRPr="00B5323E">
        <w:rPr>
          <w:rFonts w:asciiTheme="minorHAnsi" w:eastAsia="Arial" w:hAnsiTheme="minorHAnsi" w:cstheme="minorHAnsi"/>
          <w:sz w:val="22"/>
          <w:szCs w:val="22"/>
        </w:rPr>
        <w:t xml:space="preserve"> event of no solution therein, only Chandigarh Courts/Tribunals/Authorities will have the jurisdiction to entertain and try the same. The jurisdiction of all other courts is specifically barred.</w:t>
      </w:r>
    </w:p>
    <w:p w14:paraId="4DF00F87" w14:textId="77777777" w:rsidR="006976D4" w:rsidRPr="00B5323E" w:rsidRDefault="006976D4" w:rsidP="006976D4">
      <w:pPr>
        <w:spacing w:line="200" w:lineRule="exact"/>
        <w:rPr>
          <w:rFonts w:asciiTheme="minorHAnsi" w:eastAsia="Times New Roman" w:hAnsiTheme="minorHAnsi" w:cstheme="minorHAnsi"/>
          <w:sz w:val="22"/>
          <w:szCs w:val="22"/>
        </w:rPr>
      </w:pPr>
    </w:p>
    <w:p w14:paraId="0D908C15" w14:textId="77777777" w:rsidR="006976D4" w:rsidRPr="00B5323E" w:rsidRDefault="006976D4" w:rsidP="006976D4">
      <w:pPr>
        <w:spacing w:line="263" w:lineRule="auto"/>
        <w:jc w:val="both"/>
        <w:rPr>
          <w:rFonts w:asciiTheme="minorHAnsi" w:eastAsia="Arial" w:hAnsiTheme="minorHAnsi" w:cstheme="minorHAnsi"/>
          <w:sz w:val="22"/>
          <w:szCs w:val="22"/>
        </w:rPr>
      </w:pPr>
      <w:r w:rsidRPr="00B5323E">
        <w:rPr>
          <w:rFonts w:asciiTheme="minorHAnsi" w:eastAsia="Arial" w:hAnsiTheme="minorHAnsi" w:cstheme="minorHAnsi"/>
          <w:b/>
          <w:sz w:val="22"/>
          <w:szCs w:val="22"/>
        </w:rPr>
        <w:t>IN WITNESS WHEREOF</w:t>
      </w:r>
      <w:r w:rsidRPr="00B5323E">
        <w:rPr>
          <w:rFonts w:asciiTheme="minorHAnsi" w:eastAsia="Arial" w:hAnsiTheme="minorHAnsi" w:cstheme="minorHAnsi"/>
          <w:sz w:val="22"/>
          <w:szCs w:val="22"/>
        </w:rPr>
        <w:t>, the parties hereto have executed this Memorandum of</w:t>
      </w:r>
      <w:r w:rsidRPr="00B5323E">
        <w:rPr>
          <w:rFonts w:asciiTheme="minorHAnsi" w:eastAsia="Arial" w:hAnsiTheme="minorHAnsi" w:cstheme="minorHAnsi"/>
          <w:b/>
          <w:sz w:val="22"/>
          <w:szCs w:val="22"/>
        </w:rPr>
        <w:t xml:space="preserve"> </w:t>
      </w:r>
      <w:r w:rsidRPr="00B5323E">
        <w:rPr>
          <w:rFonts w:asciiTheme="minorHAnsi" w:eastAsia="Arial" w:hAnsiTheme="minorHAnsi" w:cstheme="minorHAnsi"/>
          <w:sz w:val="22"/>
          <w:szCs w:val="22"/>
        </w:rPr>
        <w:t>Understanding in triplicate hereof on the day and year written above in the manner shown below</w:t>
      </w:r>
    </w:p>
    <w:p w14:paraId="7D5AB387" w14:textId="77777777" w:rsidR="006976D4" w:rsidRPr="00B5323E" w:rsidRDefault="006976D4" w:rsidP="006976D4">
      <w:pPr>
        <w:spacing w:line="201" w:lineRule="exact"/>
        <w:rPr>
          <w:rFonts w:asciiTheme="minorHAnsi" w:eastAsia="Times New Roman" w:hAnsiTheme="minorHAnsi" w:cstheme="minorHAnsi"/>
          <w:sz w:val="22"/>
          <w:szCs w:val="22"/>
        </w:rPr>
      </w:pPr>
    </w:p>
    <w:p w14:paraId="1BA64133"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SIGNED and DELIVERED for and on behalf of</w:t>
      </w:r>
    </w:p>
    <w:p w14:paraId="541FFE71" w14:textId="77777777" w:rsidR="006976D4" w:rsidRPr="00B5323E" w:rsidRDefault="006976D4" w:rsidP="006976D4">
      <w:pPr>
        <w:spacing w:line="38" w:lineRule="exact"/>
        <w:rPr>
          <w:rFonts w:asciiTheme="minorHAnsi" w:eastAsia="Times New Roman" w:hAnsiTheme="minorHAnsi" w:cstheme="minorHAnsi"/>
          <w:sz w:val="22"/>
          <w:szCs w:val="22"/>
        </w:rPr>
      </w:pPr>
    </w:p>
    <w:p w14:paraId="6A7128BD" w14:textId="77777777" w:rsidR="006976D4" w:rsidRPr="00B5323E" w:rsidRDefault="006976D4" w:rsidP="006976D4">
      <w:pPr>
        <w:spacing w:line="262" w:lineRule="auto"/>
        <w:jc w:val="both"/>
        <w:rPr>
          <w:rFonts w:asciiTheme="minorHAnsi" w:eastAsia="Arial" w:hAnsiTheme="minorHAnsi" w:cstheme="minorHAnsi"/>
          <w:sz w:val="22"/>
          <w:szCs w:val="22"/>
        </w:rPr>
      </w:pPr>
      <w:r w:rsidRPr="00B5323E">
        <w:rPr>
          <w:rFonts w:asciiTheme="minorHAnsi" w:eastAsia="Arial" w:hAnsiTheme="minorHAnsi" w:cstheme="minorHAnsi"/>
          <w:b/>
          <w:sz w:val="22"/>
          <w:szCs w:val="22"/>
        </w:rPr>
        <w:t xml:space="preserve">UNIVERSITY INSTITUTE OF ENGINEERING TECHNOLOGY, PANJAB </w:t>
      </w:r>
      <w:proofErr w:type="gramStart"/>
      <w:r w:rsidRPr="00B5323E">
        <w:rPr>
          <w:rFonts w:asciiTheme="minorHAnsi" w:eastAsia="Arial" w:hAnsiTheme="minorHAnsi" w:cstheme="minorHAnsi"/>
          <w:b/>
          <w:sz w:val="22"/>
          <w:szCs w:val="22"/>
        </w:rPr>
        <w:t>UNIVERSITY ,</w:t>
      </w:r>
      <w:proofErr w:type="gramEnd"/>
      <w:r w:rsidRPr="00B5323E">
        <w:rPr>
          <w:rFonts w:asciiTheme="minorHAnsi" w:eastAsia="Arial" w:hAnsiTheme="minorHAnsi" w:cstheme="minorHAnsi"/>
          <w:b/>
          <w:sz w:val="22"/>
          <w:szCs w:val="22"/>
        </w:rPr>
        <w:t xml:space="preserve"> CHANDIGARH</w:t>
      </w:r>
      <w:r w:rsidRPr="00B5323E">
        <w:rPr>
          <w:rFonts w:asciiTheme="minorHAnsi" w:eastAsia="Arial" w:hAnsiTheme="minorHAnsi" w:cstheme="minorHAnsi"/>
          <w:sz w:val="22"/>
          <w:szCs w:val="22"/>
        </w:rPr>
        <w:t>,</w:t>
      </w:r>
    </w:p>
    <w:p w14:paraId="1234C5E3" w14:textId="77777777" w:rsidR="006976D4" w:rsidRPr="00B5323E" w:rsidRDefault="006976D4" w:rsidP="006976D4">
      <w:pPr>
        <w:spacing w:line="184" w:lineRule="exact"/>
        <w:rPr>
          <w:rFonts w:asciiTheme="minorHAnsi" w:eastAsia="Times New Roman" w:hAnsiTheme="minorHAnsi" w:cstheme="minorHAnsi"/>
          <w:sz w:val="22"/>
          <w:szCs w:val="22"/>
        </w:rPr>
      </w:pPr>
    </w:p>
    <w:p w14:paraId="0D98462C"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b/>
          <w:sz w:val="22"/>
          <w:szCs w:val="22"/>
        </w:rPr>
        <w:t xml:space="preserve">Licensor </w:t>
      </w:r>
      <w:r w:rsidRPr="00B5323E">
        <w:rPr>
          <w:rFonts w:asciiTheme="minorHAnsi" w:eastAsia="Arial" w:hAnsiTheme="minorHAnsi" w:cstheme="minorHAnsi"/>
          <w:sz w:val="22"/>
          <w:szCs w:val="22"/>
        </w:rPr>
        <w:t>aforesaid, by</w:t>
      </w:r>
    </w:p>
    <w:p w14:paraId="25C8BC02" w14:textId="77777777" w:rsidR="006976D4" w:rsidRPr="00B5323E" w:rsidRDefault="006976D4" w:rsidP="006976D4">
      <w:pPr>
        <w:spacing w:line="200" w:lineRule="exact"/>
        <w:rPr>
          <w:rFonts w:asciiTheme="minorHAnsi" w:eastAsia="Times New Roman" w:hAnsiTheme="minorHAnsi" w:cstheme="minorHAnsi"/>
          <w:sz w:val="22"/>
          <w:szCs w:val="22"/>
        </w:rPr>
      </w:pPr>
    </w:p>
    <w:p w14:paraId="20E17125" w14:textId="77777777" w:rsidR="006976D4" w:rsidRPr="00B5323E" w:rsidRDefault="006976D4" w:rsidP="006976D4">
      <w:pPr>
        <w:spacing w:line="350" w:lineRule="exact"/>
        <w:rPr>
          <w:rFonts w:asciiTheme="minorHAnsi" w:eastAsia="Times New Roman" w:hAnsiTheme="minorHAnsi" w:cstheme="minorHAnsi"/>
          <w:sz w:val="22"/>
          <w:szCs w:val="22"/>
        </w:rPr>
      </w:pPr>
    </w:p>
    <w:p w14:paraId="03BE58CF" w14:textId="77777777" w:rsidR="006976D4" w:rsidRPr="00B5323E" w:rsidRDefault="006976D4" w:rsidP="006976D4">
      <w:pPr>
        <w:spacing w:line="0" w:lineRule="atLeast"/>
        <w:ind w:left="60"/>
        <w:rPr>
          <w:rFonts w:asciiTheme="minorHAnsi" w:eastAsia="Arial" w:hAnsiTheme="minorHAnsi" w:cstheme="minorHAnsi"/>
          <w:b/>
          <w:sz w:val="22"/>
          <w:szCs w:val="22"/>
        </w:rPr>
      </w:pPr>
      <w:r w:rsidRPr="00B5323E">
        <w:rPr>
          <w:rFonts w:asciiTheme="minorHAnsi" w:eastAsia="Arial" w:hAnsiTheme="minorHAnsi" w:cstheme="minorHAnsi"/>
          <w:b/>
          <w:sz w:val="22"/>
          <w:szCs w:val="22"/>
        </w:rPr>
        <w:t>-------------------- (Name)</w:t>
      </w:r>
    </w:p>
    <w:p w14:paraId="3861B1CD" w14:textId="77777777" w:rsidR="006976D4" w:rsidRPr="00B5323E" w:rsidRDefault="006976D4" w:rsidP="006976D4">
      <w:pPr>
        <w:spacing w:line="248" w:lineRule="exact"/>
        <w:rPr>
          <w:rFonts w:asciiTheme="minorHAnsi" w:eastAsia="Times New Roman" w:hAnsiTheme="minorHAnsi" w:cstheme="minorHAnsi"/>
          <w:sz w:val="22"/>
          <w:szCs w:val="22"/>
        </w:rPr>
      </w:pPr>
    </w:p>
    <w:p w14:paraId="16EECC95" w14:textId="3397682E" w:rsidR="006976D4" w:rsidRPr="00B5323E" w:rsidRDefault="006976D4" w:rsidP="006976D4">
      <w:pPr>
        <w:spacing w:line="0" w:lineRule="atLeast"/>
        <w:rPr>
          <w:rFonts w:asciiTheme="minorHAnsi" w:eastAsia="Arial" w:hAnsiTheme="minorHAnsi" w:cstheme="minorHAnsi"/>
          <w:b/>
          <w:i/>
          <w:sz w:val="22"/>
          <w:szCs w:val="22"/>
        </w:rPr>
      </w:pPr>
      <w:r w:rsidRPr="00B5323E">
        <w:rPr>
          <w:rFonts w:asciiTheme="minorHAnsi" w:eastAsia="Arial" w:hAnsiTheme="minorHAnsi" w:cstheme="minorHAnsi"/>
          <w:b/>
          <w:i/>
          <w:sz w:val="22"/>
          <w:szCs w:val="22"/>
        </w:rPr>
        <w:t>DIRECTOR, UIET/TBIU In-charge</w:t>
      </w:r>
    </w:p>
    <w:p w14:paraId="622B3210" w14:textId="77777777" w:rsidR="006976D4" w:rsidRPr="00B5323E" w:rsidRDefault="006976D4" w:rsidP="006976D4">
      <w:pPr>
        <w:spacing w:line="200" w:lineRule="exact"/>
        <w:rPr>
          <w:rFonts w:asciiTheme="minorHAnsi" w:eastAsia="Times New Roman" w:hAnsiTheme="minorHAnsi" w:cstheme="minorHAnsi"/>
          <w:sz w:val="22"/>
          <w:szCs w:val="22"/>
        </w:rPr>
      </w:pPr>
    </w:p>
    <w:p w14:paraId="2E2C8A06" w14:textId="77777777" w:rsidR="006976D4" w:rsidRPr="00B5323E" w:rsidRDefault="006976D4" w:rsidP="006976D4">
      <w:pPr>
        <w:spacing w:line="200" w:lineRule="exact"/>
        <w:rPr>
          <w:rFonts w:asciiTheme="minorHAnsi" w:eastAsia="Times New Roman" w:hAnsiTheme="minorHAnsi" w:cstheme="minorHAnsi"/>
          <w:sz w:val="22"/>
          <w:szCs w:val="22"/>
        </w:rPr>
      </w:pPr>
    </w:p>
    <w:p w14:paraId="7DB7C578" w14:textId="77777777" w:rsidR="006976D4" w:rsidRPr="00B5323E" w:rsidRDefault="006976D4" w:rsidP="006976D4">
      <w:pPr>
        <w:spacing w:line="200" w:lineRule="exact"/>
        <w:rPr>
          <w:rFonts w:asciiTheme="minorHAnsi" w:eastAsia="Times New Roman" w:hAnsiTheme="minorHAnsi" w:cstheme="minorHAnsi"/>
          <w:sz w:val="22"/>
          <w:szCs w:val="22"/>
        </w:rPr>
      </w:pPr>
    </w:p>
    <w:p w14:paraId="0E1F7CC4" w14:textId="77777777" w:rsidR="006976D4" w:rsidRPr="00B5323E" w:rsidRDefault="006976D4" w:rsidP="006976D4">
      <w:pPr>
        <w:spacing w:line="284" w:lineRule="exact"/>
        <w:rPr>
          <w:rFonts w:asciiTheme="minorHAnsi" w:eastAsia="Times New Roman" w:hAnsiTheme="minorHAnsi" w:cstheme="minorHAnsi"/>
          <w:sz w:val="22"/>
          <w:szCs w:val="22"/>
        </w:rPr>
      </w:pPr>
    </w:p>
    <w:p w14:paraId="69021B88"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SIGNED and DELIVERED for and on behalf of</w:t>
      </w:r>
    </w:p>
    <w:p w14:paraId="10E71051" w14:textId="77777777" w:rsidR="006976D4" w:rsidRPr="00B5323E" w:rsidRDefault="006976D4" w:rsidP="006976D4">
      <w:pPr>
        <w:spacing w:line="40" w:lineRule="exact"/>
        <w:rPr>
          <w:rFonts w:asciiTheme="minorHAnsi" w:eastAsia="Times New Roman" w:hAnsiTheme="minorHAnsi" w:cstheme="minorHAnsi"/>
          <w:sz w:val="22"/>
          <w:szCs w:val="22"/>
        </w:rPr>
      </w:pPr>
    </w:p>
    <w:p w14:paraId="0B69BA16" w14:textId="77777777" w:rsidR="006976D4" w:rsidRPr="00B5323E" w:rsidRDefault="006976D4" w:rsidP="006976D4">
      <w:pPr>
        <w:spacing w:line="0" w:lineRule="atLeast"/>
        <w:rPr>
          <w:rFonts w:asciiTheme="minorHAnsi" w:eastAsia="Arial" w:hAnsiTheme="minorHAnsi" w:cstheme="minorHAnsi"/>
          <w:b/>
          <w:sz w:val="22"/>
          <w:szCs w:val="22"/>
        </w:rPr>
      </w:pPr>
      <w:r w:rsidRPr="00B5323E">
        <w:rPr>
          <w:rFonts w:asciiTheme="minorHAnsi" w:eastAsia="Arial" w:hAnsiTheme="minorHAnsi" w:cstheme="minorHAnsi"/>
          <w:b/>
          <w:sz w:val="22"/>
          <w:szCs w:val="22"/>
        </w:rPr>
        <w:t>__________________________________</w:t>
      </w:r>
    </w:p>
    <w:p w14:paraId="72149C7B"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b/>
          <w:sz w:val="22"/>
          <w:szCs w:val="22"/>
        </w:rPr>
        <w:t xml:space="preserve">Licensee </w:t>
      </w:r>
      <w:r w:rsidRPr="00B5323E">
        <w:rPr>
          <w:rFonts w:asciiTheme="minorHAnsi" w:eastAsia="Arial" w:hAnsiTheme="minorHAnsi" w:cstheme="minorHAnsi"/>
          <w:sz w:val="22"/>
          <w:szCs w:val="22"/>
        </w:rPr>
        <w:t>aforesaid, by</w:t>
      </w:r>
    </w:p>
    <w:p w14:paraId="1BC40742" w14:textId="77777777" w:rsidR="006976D4" w:rsidRPr="00B5323E" w:rsidRDefault="006976D4" w:rsidP="006976D4">
      <w:pPr>
        <w:spacing w:line="200" w:lineRule="exact"/>
        <w:rPr>
          <w:rFonts w:asciiTheme="minorHAnsi" w:eastAsia="Times New Roman" w:hAnsiTheme="minorHAnsi" w:cstheme="minorHAnsi"/>
          <w:sz w:val="22"/>
          <w:szCs w:val="22"/>
        </w:rPr>
      </w:pPr>
    </w:p>
    <w:p w14:paraId="4A572A18" w14:textId="77777777" w:rsidR="006976D4" w:rsidRPr="00B5323E" w:rsidRDefault="006976D4" w:rsidP="006976D4">
      <w:pPr>
        <w:spacing w:line="200" w:lineRule="exact"/>
        <w:rPr>
          <w:rFonts w:asciiTheme="minorHAnsi" w:eastAsia="Times New Roman" w:hAnsiTheme="minorHAnsi" w:cstheme="minorHAnsi"/>
          <w:sz w:val="22"/>
          <w:szCs w:val="22"/>
        </w:rPr>
      </w:pPr>
    </w:p>
    <w:p w14:paraId="0CF6C0A0" w14:textId="77777777" w:rsidR="006976D4" w:rsidRPr="00B5323E" w:rsidRDefault="006976D4" w:rsidP="006976D4">
      <w:pPr>
        <w:spacing w:line="384" w:lineRule="exact"/>
        <w:rPr>
          <w:rFonts w:asciiTheme="minorHAnsi" w:eastAsia="Times New Roman" w:hAnsiTheme="minorHAnsi" w:cstheme="minorHAnsi"/>
          <w:sz w:val="22"/>
          <w:szCs w:val="22"/>
        </w:rPr>
      </w:pPr>
    </w:p>
    <w:p w14:paraId="71486ECC" w14:textId="77777777" w:rsidR="006976D4" w:rsidRPr="00B5323E" w:rsidRDefault="006976D4" w:rsidP="006976D4">
      <w:pPr>
        <w:spacing w:line="0" w:lineRule="atLeast"/>
        <w:rPr>
          <w:rFonts w:asciiTheme="minorHAnsi" w:eastAsia="Arial" w:hAnsiTheme="minorHAnsi" w:cstheme="minorHAnsi"/>
          <w:b/>
          <w:sz w:val="22"/>
          <w:szCs w:val="22"/>
        </w:rPr>
      </w:pPr>
      <w:r w:rsidRPr="00B5323E">
        <w:rPr>
          <w:rFonts w:asciiTheme="minorHAnsi" w:eastAsia="Arial" w:hAnsiTheme="minorHAnsi" w:cstheme="minorHAnsi"/>
          <w:b/>
          <w:sz w:val="22"/>
          <w:szCs w:val="22"/>
        </w:rPr>
        <w:t>------------------------------ (Name) /</w:t>
      </w:r>
    </w:p>
    <w:p w14:paraId="02CF7C8D" w14:textId="77777777" w:rsidR="006976D4" w:rsidRPr="00B5323E" w:rsidRDefault="006976D4" w:rsidP="006976D4">
      <w:pPr>
        <w:spacing w:line="46" w:lineRule="exact"/>
        <w:rPr>
          <w:rFonts w:asciiTheme="minorHAnsi" w:eastAsia="Times New Roman" w:hAnsiTheme="minorHAnsi" w:cstheme="minorHAnsi"/>
          <w:sz w:val="22"/>
          <w:szCs w:val="22"/>
        </w:rPr>
      </w:pPr>
    </w:p>
    <w:p w14:paraId="6CE9EB30"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Chief Executive Officer of the Company/ Start-up/ Resident Applicant/</w:t>
      </w:r>
      <w:proofErr w:type="spellStart"/>
      <w:r w:rsidRPr="00B5323E">
        <w:rPr>
          <w:rFonts w:asciiTheme="minorHAnsi" w:eastAsia="Arial" w:hAnsiTheme="minorHAnsi" w:cstheme="minorHAnsi"/>
          <w:sz w:val="22"/>
          <w:szCs w:val="22"/>
        </w:rPr>
        <w:t>Incubatee</w:t>
      </w:r>
      <w:proofErr w:type="spellEnd"/>
    </w:p>
    <w:p w14:paraId="64F07298" w14:textId="77777777" w:rsidR="006976D4" w:rsidRPr="00B5323E" w:rsidRDefault="006976D4" w:rsidP="006976D4">
      <w:pPr>
        <w:spacing w:line="232" w:lineRule="exact"/>
        <w:rPr>
          <w:rFonts w:asciiTheme="minorHAnsi" w:eastAsia="Times New Roman" w:hAnsiTheme="minorHAnsi" w:cstheme="minorHAnsi"/>
          <w:sz w:val="22"/>
          <w:szCs w:val="22"/>
        </w:rPr>
      </w:pPr>
    </w:p>
    <w:p w14:paraId="7769202F" w14:textId="77777777" w:rsidR="006976D4" w:rsidRPr="00B5323E" w:rsidRDefault="006976D4" w:rsidP="006976D4">
      <w:pPr>
        <w:spacing w:line="0" w:lineRule="atLeast"/>
        <w:rPr>
          <w:rFonts w:asciiTheme="minorHAnsi" w:eastAsia="Arial" w:hAnsiTheme="minorHAnsi" w:cstheme="minorHAnsi"/>
          <w:b/>
          <w:sz w:val="22"/>
          <w:szCs w:val="22"/>
        </w:rPr>
      </w:pPr>
      <w:r w:rsidRPr="00B5323E">
        <w:rPr>
          <w:rFonts w:asciiTheme="minorHAnsi" w:eastAsia="Arial" w:hAnsiTheme="minorHAnsi" w:cstheme="minorHAnsi"/>
          <w:b/>
          <w:sz w:val="22"/>
          <w:szCs w:val="22"/>
        </w:rPr>
        <w:t>In the present of witnesses:</w:t>
      </w:r>
    </w:p>
    <w:p w14:paraId="1704ABA7" w14:textId="77777777" w:rsidR="006976D4" w:rsidRPr="00B5323E" w:rsidRDefault="006976D4" w:rsidP="006976D4">
      <w:pPr>
        <w:spacing w:line="200" w:lineRule="exact"/>
        <w:rPr>
          <w:rFonts w:asciiTheme="minorHAnsi" w:eastAsia="Times New Roman" w:hAnsiTheme="minorHAnsi" w:cstheme="minorHAnsi"/>
          <w:sz w:val="22"/>
          <w:szCs w:val="22"/>
        </w:rPr>
      </w:pPr>
    </w:p>
    <w:p w14:paraId="2939F3D2" w14:textId="77777777" w:rsidR="006976D4" w:rsidRPr="00B5323E" w:rsidRDefault="006976D4" w:rsidP="006976D4">
      <w:pPr>
        <w:spacing w:line="354" w:lineRule="exact"/>
        <w:rPr>
          <w:rFonts w:asciiTheme="minorHAnsi" w:eastAsia="Times New Roman" w:hAnsiTheme="minorHAnsi" w:cstheme="minorHAnsi"/>
          <w:sz w:val="22"/>
          <w:szCs w:val="22"/>
        </w:rPr>
      </w:pPr>
    </w:p>
    <w:p w14:paraId="2F4B8413"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1.</w:t>
      </w:r>
    </w:p>
    <w:p w14:paraId="7F169CFF" w14:textId="77777777" w:rsidR="006976D4" w:rsidRPr="00B5323E" w:rsidRDefault="006976D4" w:rsidP="006976D4">
      <w:pPr>
        <w:spacing w:line="276" w:lineRule="exact"/>
        <w:rPr>
          <w:rFonts w:asciiTheme="minorHAnsi" w:eastAsia="Times New Roman" w:hAnsiTheme="minorHAnsi" w:cstheme="minorHAnsi"/>
          <w:sz w:val="22"/>
          <w:szCs w:val="22"/>
        </w:rPr>
      </w:pPr>
    </w:p>
    <w:p w14:paraId="2191E983" w14:textId="77777777" w:rsidR="006976D4" w:rsidRPr="00B5323E" w:rsidRDefault="006976D4" w:rsidP="006976D4">
      <w:pPr>
        <w:spacing w:line="0" w:lineRule="atLeast"/>
        <w:rPr>
          <w:rFonts w:asciiTheme="minorHAnsi" w:eastAsia="Arial" w:hAnsiTheme="minorHAnsi" w:cstheme="minorHAnsi"/>
          <w:sz w:val="22"/>
          <w:szCs w:val="22"/>
        </w:rPr>
      </w:pPr>
      <w:r w:rsidRPr="00B5323E">
        <w:rPr>
          <w:rFonts w:asciiTheme="minorHAnsi" w:eastAsia="Arial" w:hAnsiTheme="minorHAnsi" w:cstheme="minorHAnsi"/>
          <w:sz w:val="22"/>
          <w:szCs w:val="22"/>
        </w:rPr>
        <w:t>2.</w:t>
      </w:r>
    </w:p>
    <w:p w14:paraId="75B7F844" w14:textId="77777777" w:rsidR="006976D4" w:rsidRPr="00B5323E" w:rsidRDefault="006976D4" w:rsidP="006976D4">
      <w:pPr>
        <w:spacing w:line="200" w:lineRule="exact"/>
        <w:rPr>
          <w:rFonts w:asciiTheme="minorHAnsi" w:eastAsia="Times New Roman" w:hAnsiTheme="minorHAnsi" w:cstheme="minorHAnsi"/>
          <w:sz w:val="22"/>
          <w:szCs w:val="22"/>
        </w:rPr>
      </w:pPr>
    </w:p>
    <w:p w14:paraId="3BA04393" w14:textId="77777777" w:rsidR="006976D4" w:rsidRPr="00B5323E" w:rsidRDefault="006976D4"/>
    <w:sectPr w:rsidR="006976D4" w:rsidRPr="00B5323E" w:rsidSect="00BC2A0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4229" w14:textId="77777777" w:rsidR="00183387" w:rsidRDefault="00183387">
      <w:r>
        <w:separator/>
      </w:r>
    </w:p>
  </w:endnote>
  <w:endnote w:type="continuationSeparator" w:id="0">
    <w:p w14:paraId="493532F0" w14:textId="77777777" w:rsidR="00183387" w:rsidRDefault="0018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05737"/>
      <w:docPartObj>
        <w:docPartGallery w:val="Page Numbers (Bottom of Page)"/>
        <w:docPartUnique/>
      </w:docPartObj>
    </w:sdtPr>
    <w:sdtEndPr>
      <w:rPr>
        <w:noProof/>
      </w:rPr>
    </w:sdtEndPr>
    <w:sdtContent>
      <w:p w14:paraId="2DBC32F4" w14:textId="77777777" w:rsidR="00293637" w:rsidRDefault="006976D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7FB83FF" w14:textId="77777777" w:rsidR="00293637" w:rsidRDefault="0018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2EE7" w14:textId="77777777" w:rsidR="00183387" w:rsidRDefault="00183387">
      <w:r>
        <w:separator/>
      </w:r>
    </w:p>
  </w:footnote>
  <w:footnote w:type="continuationSeparator" w:id="0">
    <w:p w14:paraId="52E4DAA2" w14:textId="77777777" w:rsidR="00183387" w:rsidRDefault="0018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E7E82D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4516DD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FD0EC6F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09381A0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5577F8E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A49EAB8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050723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10D4D878"/>
    <w:lvl w:ilvl="0" w:tplc="FFFFFFFF">
      <w:start w:val="1"/>
      <w:numFmt w:val="upperLetter"/>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858022F"/>
    <w:multiLevelType w:val="hybridMultilevel"/>
    <w:tmpl w:val="D7043226"/>
    <w:lvl w:ilvl="0" w:tplc="FFFFFFFF">
      <w:start w:val="1"/>
      <w:numFmt w:val="upp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5F8831FE"/>
    <w:multiLevelType w:val="hybridMultilevel"/>
    <w:tmpl w:val="E7E82D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7125DC4"/>
    <w:multiLevelType w:val="hybridMultilevel"/>
    <w:tmpl w:val="F57E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D4"/>
    <w:rsid w:val="00183387"/>
    <w:rsid w:val="006976D4"/>
    <w:rsid w:val="00B532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9EBA"/>
  <w15:chartTrackingRefBased/>
  <w15:docId w15:val="{BCBF6BFF-1BDB-42BF-AAA5-A6C30C0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D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76D4"/>
    <w:pPr>
      <w:tabs>
        <w:tab w:val="center" w:pos="4513"/>
        <w:tab w:val="right" w:pos="9026"/>
      </w:tabs>
    </w:pPr>
  </w:style>
  <w:style w:type="character" w:customStyle="1" w:styleId="FooterChar">
    <w:name w:val="Footer Char"/>
    <w:basedOn w:val="DefaultParagraphFont"/>
    <w:link w:val="Footer"/>
    <w:uiPriority w:val="99"/>
    <w:rsid w:val="006976D4"/>
    <w:rPr>
      <w:rFonts w:ascii="Calibri" w:eastAsia="Calibri" w:hAnsi="Calibri" w:cs="Arial"/>
      <w:sz w:val="20"/>
      <w:szCs w:val="20"/>
      <w:lang w:eastAsia="en-GB"/>
    </w:rPr>
  </w:style>
  <w:style w:type="paragraph" w:styleId="ListParagraph">
    <w:name w:val="List Paragraph"/>
    <w:basedOn w:val="Normal"/>
    <w:uiPriority w:val="34"/>
    <w:qFormat/>
    <w:rsid w:val="0069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jindal</dc:creator>
  <cp:keywords/>
  <dc:description/>
  <cp:lastModifiedBy>prashant jindal</cp:lastModifiedBy>
  <cp:revision>3</cp:revision>
  <dcterms:created xsi:type="dcterms:W3CDTF">2022-02-15T12:14:00Z</dcterms:created>
  <dcterms:modified xsi:type="dcterms:W3CDTF">2022-02-16T14:38:00Z</dcterms:modified>
</cp:coreProperties>
</file>